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3C" w:rsidRDefault="00E6233C" w:rsidP="00E6233C">
      <w:pPr>
        <w:jc w:val="center"/>
        <w:rPr>
          <w:b/>
          <w:bCs/>
          <w:sz w:val="28"/>
          <w:szCs w:val="28"/>
        </w:rPr>
      </w:pPr>
      <w:r>
        <w:rPr>
          <w:b/>
          <w:bCs/>
          <w:sz w:val="28"/>
          <w:szCs w:val="28"/>
        </w:rPr>
        <w:t>GWENT POLICE - ROLE PROFILE</w:t>
      </w:r>
    </w:p>
    <w:p w:rsidR="00E6233C" w:rsidRDefault="00E6233C" w:rsidP="00E6233C">
      <w:pPr>
        <w:pStyle w:val="Default"/>
        <w:tabs>
          <w:tab w:val="left" w:pos="1985"/>
        </w:tabs>
        <w:rPr>
          <w:sz w:val="23"/>
          <w:szCs w:val="23"/>
        </w:rPr>
      </w:pPr>
      <w:r>
        <w:rPr>
          <w:b/>
          <w:bCs/>
          <w:sz w:val="23"/>
          <w:szCs w:val="23"/>
        </w:rPr>
        <w:t xml:space="preserve">Role: </w:t>
      </w:r>
      <w:r>
        <w:rPr>
          <w:b/>
          <w:bCs/>
          <w:sz w:val="23"/>
          <w:szCs w:val="23"/>
        </w:rPr>
        <w:tab/>
      </w:r>
      <w:r>
        <w:rPr>
          <w:b/>
          <w:bCs/>
          <w:sz w:val="23"/>
          <w:szCs w:val="23"/>
        </w:rPr>
        <w:tab/>
      </w:r>
      <w:r>
        <w:rPr>
          <w:b/>
          <w:bCs/>
          <w:sz w:val="23"/>
          <w:szCs w:val="23"/>
        </w:rPr>
        <w:tab/>
      </w:r>
      <w:bookmarkStart w:id="0" w:name="_GoBack"/>
      <w:r>
        <w:rPr>
          <w:sz w:val="23"/>
          <w:szCs w:val="23"/>
        </w:rPr>
        <w:t>MARAC Coordinator</w:t>
      </w:r>
      <w:bookmarkEnd w:id="0"/>
    </w:p>
    <w:p w:rsidR="00E6233C" w:rsidRDefault="00E6233C" w:rsidP="00E6233C">
      <w:pPr>
        <w:pStyle w:val="Default"/>
        <w:tabs>
          <w:tab w:val="left" w:pos="1985"/>
        </w:tabs>
        <w:rPr>
          <w:sz w:val="23"/>
          <w:szCs w:val="23"/>
        </w:rPr>
      </w:pPr>
    </w:p>
    <w:p w:rsidR="00E6233C" w:rsidRDefault="00E6233C" w:rsidP="00E6233C">
      <w:pPr>
        <w:pStyle w:val="Default"/>
        <w:tabs>
          <w:tab w:val="left" w:pos="1985"/>
        </w:tabs>
        <w:rPr>
          <w:sz w:val="23"/>
          <w:szCs w:val="23"/>
        </w:rPr>
      </w:pPr>
      <w:r>
        <w:rPr>
          <w:b/>
          <w:bCs/>
          <w:sz w:val="23"/>
          <w:szCs w:val="23"/>
        </w:rPr>
        <w:t xml:space="preserve">Division: </w:t>
      </w:r>
      <w:r>
        <w:rPr>
          <w:b/>
          <w:bCs/>
          <w:sz w:val="23"/>
          <w:szCs w:val="23"/>
        </w:rPr>
        <w:tab/>
      </w:r>
      <w:r>
        <w:rPr>
          <w:b/>
          <w:bCs/>
          <w:sz w:val="23"/>
          <w:szCs w:val="23"/>
        </w:rPr>
        <w:tab/>
      </w:r>
      <w:r>
        <w:rPr>
          <w:b/>
          <w:bCs/>
          <w:sz w:val="23"/>
          <w:szCs w:val="23"/>
        </w:rPr>
        <w:tab/>
      </w:r>
      <w:r>
        <w:rPr>
          <w:bCs/>
          <w:sz w:val="23"/>
          <w:szCs w:val="23"/>
        </w:rPr>
        <w:t xml:space="preserve">Central </w:t>
      </w:r>
      <w:r>
        <w:rPr>
          <w:sz w:val="23"/>
          <w:szCs w:val="23"/>
        </w:rPr>
        <w:t xml:space="preserve">Public Protection Unit </w:t>
      </w:r>
    </w:p>
    <w:p w:rsidR="00E6233C" w:rsidRDefault="00E6233C" w:rsidP="00E6233C">
      <w:pPr>
        <w:pStyle w:val="Default"/>
        <w:tabs>
          <w:tab w:val="left" w:pos="1985"/>
        </w:tabs>
        <w:rPr>
          <w:sz w:val="23"/>
          <w:szCs w:val="23"/>
        </w:rPr>
      </w:pPr>
    </w:p>
    <w:p w:rsidR="00E6233C" w:rsidRDefault="00E6233C" w:rsidP="00E6233C">
      <w:pPr>
        <w:pStyle w:val="Default"/>
        <w:tabs>
          <w:tab w:val="left" w:pos="1985"/>
        </w:tabs>
        <w:rPr>
          <w:sz w:val="23"/>
          <w:szCs w:val="23"/>
        </w:rPr>
      </w:pPr>
      <w:r>
        <w:rPr>
          <w:b/>
          <w:bCs/>
          <w:sz w:val="23"/>
          <w:szCs w:val="23"/>
        </w:rPr>
        <w:t xml:space="preserve">Responsible to: </w:t>
      </w:r>
      <w:r>
        <w:rPr>
          <w:b/>
          <w:bCs/>
          <w:sz w:val="23"/>
          <w:szCs w:val="23"/>
        </w:rPr>
        <w:tab/>
      </w:r>
      <w:r>
        <w:rPr>
          <w:b/>
          <w:bCs/>
          <w:sz w:val="23"/>
          <w:szCs w:val="23"/>
        </w:rPr>
        <w:tab/>
      </w:r>
      <w:r>
        <w:rPr>
          <w:b/>
          <w:bCs/>
          <w:sz w:val="23"/>
          <w:szCs w:val="23"/>
        </w:rPr>
        <w:tab/>
      </w:r>
      <w:r>
        <w:rPr>
          <w:sz w:val="23"/>
          <w:szCs w:val="23"/>
        </w:rPr>
        <w:t xml:space="preserve">Detective Inspector </w:t>
      </w:r>
    </w:p>
    <w:p w:rsidR="00E6233C" w:rsidRDefault="00E6233C" w:rsidP="00E6233C">
      <w:pPr>
        <w:pStyle w:val="Default"/>
        <w:tabs>
          <w:tab w:val="left" w:pos="1985"/>
        </w:tabs>
        <w:rPr>
          <w:sz w:val="23"/>
          <w:szCs w:val="23"/>
        </w:rPr>
      </w:pPr>
    </w:p>
    <w:p w:rsidR="00E6233C" w:rsidRDefault="00E6233C" w:rsidP="00E6233C">
      <w:pPr>
        <w:pStyle w:val="Default"/>
        <w:tabs>
          <w:tab w:val="left" w:pos="1985"/>
        </w:tabs>
        <w:rPr>
          <w:sz w:val="23"/>
          <w:szCs w:val="23"/>
        </w:rPr>
      </w:pPr>
      <w:r>
        <w:rPr>
          <w:b/>
          <w:bCs/>
          <w:sz w:val="23"/>
          <w:szCs w:val="23"/>
        </w:rPr>
        <w:t xml:space="preserve">Responsible for: </w:t>
      </w:r>
      <w:r>
        <w:rPr>
          <w:b/>
          <w:bCs/>
          <w:sz w:val="23"/>
          <w:szCs w:val="23"/>
        </w:rPr>
        <w:tab/>
      </w:r>
      <w:r>
        <w:rPr>
          <w:b/>
          <w:bCs/>
          <w:sz w:val="23"/>
          <w:szCs w:val="23"/>
        </w:rPr>
        <w:tab/>
      </w:r>
      <w:r>
        <w:rPr>
          <w:b/>
          <w:bCs/>
          <w:sz w:val="23"/>
          <w:szCs w:val="23"/>
        </w:rPr>
        <w:tab/>
      </w:r>
      <w:r>
        <w:rPr>
          <w:sz w:val="23"/>
          <w:szCs w:val="23"/>
        </w:rPr>
        <w:t xml:space="preserve">N/A </w:t>
      </w:r>
    </w:p>
    <w:p w:rsidR="00E6233C" w:rsidRDefault="00E6233C" w:rsidP="00E6233C">
      <w:pPr>
        <w:pStyle w:val="Default"/>
        <w:tabs>
          <w:tab w:val="left" w:pos="1985"/>
        </w:tabs>
        <w:rPr>
          <w:sz w:val="23"/>
          <w:szCs w:val="23"/>
        </w:rPr>
      </w:pPr>
    </w:p>
    <w:p w:rsidR="00E6233C" w:rsidRDefault="00E6233C" w:rsidP="00E6233C">
      <w:pPr>
        <w:pStyle w:val="Default"/>
        <w:tabs>
          <w:tab w:val="left" w:pos="1985"/>
        </w:tabs>
        <w:ind w:left="2880" w:hanging="2880"/>
        <w:jc w:val="both"/>
        <w:rPr>
          <w:sz w:val="23"/>
          <w:szCs w:val="23"/>
        </w:rPr>
      </w:pPr>
      <w:r>
        <w:rPr>
          <w:b/>
          <w:bCs/>
          <w:sz w:val="23"/>
          <w:szCs w:val="23"/>
        </w:rPr>
        <w:t xml:space="preserve">Role Purpose: </w:t>
      </w:r>
      <w:r>
        <w:rPr>
          <w:b/>
          <w:bCs/>
          <w:sz w:val="23"/>
          <w:szCs w:val="23"/>
        </w:rPr>
        <w:tab/>
      </w:r>
      <w:r>
        <w:rPr>
          <w:b/>
          <w:bCs/>
          <w:sz w:val="23"/>
          <w:szCs w:val="23"/>
        </w:rPr>
        <w:tab/>
      </w:r>
      <w:r w:rsidRPr="001F70F3">
        <w:rPr>
          <w:sz w:val="23"/>
          <w:szCs w:val="23"/>
        </w:rPr>
        <w:t xml:space="preserve">Liaise with and co-ordinate with all key local agencies to ensure </w:t>
      </w:r>
      <w:r>
        <w:rPr>
          <w:sz w:val="23"/>
          <w:szCs w:val="23"/>
        </w:rPr>
        <w:t xml:space="preserve">the adherence of </w:t>
      </w:r>
      <w:r w:rsidRPr="001F70F3">
        <w:rPr>
          <w:sz w:val="23"/>
          <w:szCs w:val="23"/>
        </w:rPr>
        <w:t>the terms of reference of MARAC.</w:t>
      </w:r>
    </w:p>
    <w:p w:rsidR="00E6233C" w:rsidRDefault="00E6233C" w:rsidP="00E6233C">
      <w:pPr>
        <w:pStyle w:val="Default"/>
        <w:tabs>
          <w:tab w:val="left" w:pos="1985"/>
        </w:tabs>
        <w:rPr>
          <w:sz w:val="23"/>
          <w:szCs w:val="23"/>
        </w:rPr>
      </w:pPr>
    </w:p>
    <w:p w:rsidR="00E6233C" w:rsidRDefault="00E6233C" w:rsidP="00E6233C">
      <w:pPr>
        <w:pStyle w:val="Default"/>
        <w:tabs>
          <w:tab w:val="left" w:pos="1985"/>
        </w:tabs>
        <w:rPr>
          <w:bCs/>
          <w:sz w:val="23"/>
          <w:szCs w:val="23"/>
        </w:rPr>
      </w:pPr>
      <w:r>
        <w:rPr>
          <w:b/>
          <w:bCs/>
          <w:sz w:val="23"/>
          <w:szCs w:val="23"/>
        </w:rPr>
        <w:t xml:space="preserve">Grade: </w:t>
      </w:r>
      <w:r>
        <w:rPr>
          <w:b/>
          <w:bCs/>
          <w:sz w:val="23"/>
          <w:szCs w:val="23"/>
        </w:rPr>
        <w:tab/>
      </w:r>
      <w:r>
        <w:rPr>
          <w:b/>
          <w:bCs/>
          <w:sz w:val="23"/>
          <w:szCs w:val="23"/>
        </w:rPr>
        <w:tab/>
      </w:r>
      <w:r>
        <w:rPr>
          <w:b/>
          <w:bCs/>
          <w:sz w:val="23"/>
          <w:szCs w:val="23"/>
        </w:rPr>
        <w:tab/>
      </w:r>
      <w:r w:rsidRPr="00BE0844">
        <w:rPr>
          <w:bCs/>
          <w:sz w:val="23"/>
          <w:szCs w:val="23"/>
        </w:rPr>
        <w:t>Grade 5</w:t>
      </w:r>
    </w:p>
    <w:p w:rsidR="00E6233C" w:rsidRDefault="00E6233C" w:rsidP="00E6233C">
      <w:pPr>
        <w:pStyle w:val="Default"/>
        <w:tabs>
          <w:tab w:val="left" w:pos="1985"/>
        </w:tabs>
        <w:rPr>
          <w:bCs/>
          <w:sz w:val="23"/>
          <w:szCs w:val="23"/>
        </w:rPr>
      </w:pPr>
    </w:p>
    <w:p w:rsidR="00E6233C" w:rsidRPr="00BE0844" w:rsidRDefault="00E6233C" w:rsidP="00E6233C">
      <w:pPr>
        <w:pStyle w:val="Default"/>
        <w:tabs>
          <w:tab w:val="left" w:pos="1985"/>
        </w:tabs>
        <w:rPr>
          <w:b/>
          <w:bCs/>
          <w:sz w:val="23"/>
          <w:szCs w:val="23"/>
        </w:rPr>
      </w:pPr>
      <w:r w:rsidRPr="00BE0844">
        <w:rPr>
          <w:b/>
          <w:bCs/>
          <w:sz w:val="23"/>
          <w:szCs w:val="23"/>
        </w:rPr>
        <w:t>Vetting Level:</w:t>
      </w:r>
      <w:r w:rsidRPr="00BE0844">
        <w:rPr>
          <w:b/>
          <w:bCs/>
          <w:sz w:val="23"/>
          <w:szCs w:val="23"/>
        </w:rPr>
        <w:tab/>
      </w:r>
      <w:r w:rsidRPr="00BE0844">
        <w:rPr>
          <w:b/>
          <w:bCs/>
          <w:sz w:val="23"/>
          <w:szCs w:val="23"/>
        </w:rPr>
        <w:tab/>
      </w:r>
      <w:r w:rsidRPr="00BE0844">
        <w:rPr>
          <w:b/>
          <w:bCs/>
          <w:sz w:val="23"/>
          <w:szCs w:val="23"/>
        </w:rPr>
        <w:tab/>
      </w:r>
      <w:r w:rsidRPr="00BE0844">
        <w:rPr>
          <w:bCs/>
          <w:sz w:val="23"/>
          <w:szCs w:val="23"/>
        </w:rPr>
        <w:t>MV</w:t>
      </w:r>
    </w:p>
    <w:p w:rsidR="00E6233C" w:rsidRDefault="00E6233C" w:rsidP="00E6233C">
      <w:pPr>
        <w:pStyle w:val="Default"/>
        <w:tabs>
          <w:tab w:val="left" w:pos="1985"/>
        </w:tabs>
        <w:rPr>
          <w:bCs/>
          <w:sz w:val="23"/>
          <w:szCs w:val="23"/>
        </w:rPr>
      </w:pPr>
    </w:p>
    <w:p w:rsidR="00E6233C" w:rsidRPr="00BE0844" w:rsidRDefault="00E6233C" w:rsidP="00E6233C">
      <w:pPr>
        <w:pStyle w:val="Default"/>
        <w:tabs>
          <w:tab w:val="left" w:pos="1985"/>
        </w:tabs>
        <w:rPr>
          <w:b/>
          <w:bCs/>
          <w:sz w:val="23"/>
          <w:szCs w:val="23"/>
        </w:rPr>
      </w:pPr>
      <w:r w:rsidRPr="00BE0844">
        <w:rPr>
          <w:b/>
          <w:bCs/>
          <w:sz w:val="23"/>
          <w:szCs w:val="23"/>
        </w:rPr>
        <w:t>Fixed/Field/Flexible:</w:t>
      </w:r>
      <w:r>
        <w:rPr>
          <w:b/>
          <w:bCs/>
          <w:sz w:val="23"/>
          <w:szCs w:val="23"/>
        </w:rPr>
        <w:tab/>
      </w:r>
      <w:r w:rsidRPr="00BE0844">
        <w:rPr>
          <w:bCs/>
          <w:sz w:val="23"/>
          <w:szCs w:val="23"/>
        </w:rPr>
        <w:t xml:space="preserve">Fixed </w:t>
      </w:r>
    </w:p>
    <w:p w:rsidR="00E6233C" w:rsidRDefault="00E6233C" w:rsidP="00E6233C">
      <w:pPr>
        <w:pStyle w:val="Default"/>
        <w:rPr>
          <w:sz w:val="23"/>
          <w:szCs w:val="23"/>
        </w:rPr>
      </w:pPr>
    </w:p>
    <w:p w:rsidR="00E6233C" w:rsidRDefault="00E6233C" w:rsidP="00E6233C">
      <w:pPr>
        <w:pStyle w:val="Default"/>
        <w:rPr>
          <w:b/>
          <w:bCs/>
          <w:sz w:val="23"/>
          <w:szCs w:val="23"/>
        </w:rPr>
      </w:pPr>
      <w:r>
        <w:rPr>
          <w:b/>
          <w:bCs/>
          <w:sz w:val="23"/>
          <w:szCs w:val="23"/>
        </w:rPr>
        <w:t>Main Activities</w:t>
      </w:r>
    </w:p>
    <w:p w:rsidR="00E6233C" w:rsidRPr="00EE5F1A" w:rsidRDefault="00E6233C" w:rsidP="00E6233C">
      <w:pPr>
        <w:pStyle w:val="Default"/>
        <w:jc w:val="both"/>
        <w:rPr>
          <w:sz w:val="23"/>
          <w:szCs w:val="23"/>
        </w:rPr>
      </w:pPr>
    </w:p>
    <w:p w:rsidR="00E6233C" w:rsidRPr="00BE0844" w:rsidRDefault="00E6233C" w:rsidP="00E6233C">
      <w:pPr>
        <w:pStyle w:val="Default"/>
        <w:numPr>
          <w:ilvl w:val="0"/>
          <w:numId w:val="1"/>
        </w:numPr>
      </w:pPr>
      <w:r w:rsidRPr="00BE0844">
        <w:t>Liaise with and co-ordinate with all key local agencies to ensure the terms of reference of the MARAC using the agreed referral threshold to ensure that the volume of cases referred to MARAC meet the necessary criteria.</w:t>
      </w:r>
    </w:p>
    <w:p w:rsidR="00E6233C" w:rsidRPr="00BE0844" w:rsidRDefault="00E6233C" w:rsidP="00E6233C">
      <w:pPr>
        <w:pStyle w:val="Default"/>
      </w:pPr>
    </w:p>
    <w:p w:rsidR="00E6233C" w:rsidRPr="00BE0844" w:rsidRDefault="00E6233C" w:rsidP="00E6233C">
      <w:pPr>
        <w:pStyle w:val="Default"/>
        <w:numPr>
          <w:ilvl w:val="0"/>
          <w:numId w:val="1"/>
        </w:numPr>
      </w:pPr>
      <w:r w:rsidRPr="00BE0844">
        <w:t>Organise and ensure consistency in referral of cases from the full range of potential referring agencies based on the use wherever possible of a common risk assessment tool for victims.</w:t>
      </w:r>
    </w:p>
    <w:p w:rsidR="00E6233C" w:rsidRPr="00BE0844" w:rsidRDefault="00E6233C" w:rsidP="00E6233C">
      <w:pPr>
        <w:pStyle w:val="Default"/>
      </w:pPr>
    </w:p>
    <w:p w:rsidR="00E6233C" w:rsidRPr="00BE0844" w:rsidRDefault="00E6233C" w:rsidP="00E6233C">
      <w:pPr>
        <w:pStyle w:val="Default"/>
        <w:numPr>
          <w:ilvl w:val="0"/>
          <w:numId w:val="1"/>
        </w:numPr>
      </w:pPr>
      <w:r w:rsidRPr="00BE0844">
        <w:t>Prepare the MARAC agenda to ensure that cases are reviewed in the most time effective manner and that any specialist attendees are present. Follow up on completed and incomplete actions with responsible agency.</w:t>
      </w:r>
    </w:p>
    <w:p w:rsidR="00E6233C" w:rsidRPr="00BE0844" w:rsidRDefault="00E6233C" w:rsidP="00E6233C">
      <w:pPr>
        <w:pStyle w:val="Default"/>
      </w:pPr>
    </w:p>
    <w:p w:rsidR="00E6233C" w:rsidRPr="00BE0844" w:rsidRDefault="00E6233C" w:rsidP="00E6233C">
      <w:pPr>
        <w:pStyle w:val="Default"/>
        <w:numPr>
          <w:ilvl w:val="0"/>
          <w:numId w:val="1"/>
        </w:numPr>
      </w:pPr>
      <w:r w:rsidRPr="00BE0844">
        <w:t>Ensure that the relevant data is collected to ensure that the outputs and outcomes from MARAC can be recorded and accountability to victims and partner agencies is underpinned.</w:t>
      </w:r>
    </w:p>
    <w:p w:rsidR="00E6233C" w:rsidRPr="00BE0844" w:rsidRDefault="00E6233C" w:rsidP="00E6233C">
      <w:pPr>
        <w:pStyle w:val="Default"/>
      </w:pPr>
    </w:p>
    <w:p w:rsidR="00E6233C" w:rsidRPr="00BE0844" w:rsidRDefault="00E6233C" w:rsidP="00E6233C">
      <w:pPr>
        <w:pStyle w:val="Default"/>
        <w:numPr>
          <w:ilvl w:val="0"/>
          <w:numId w:val="1"/>
        </w:numPr>
      </w:pPr>
      <w:r w:rsidRPr="00BE0844">
        <w:t>Work closely with partner agencies to ensure that all relevant members of staff are familiar with the MARAC process and their role and responsibilities within it. Receive and deliver appropriate training as necessary, and to challenge and escalate poor performance or engagement by partners.</w:t>
      </w:r>
    </w:p>
    <w:p w:rsidR="00E6233C" w:rsidRPr="00BE0844" w:rsidRDefault="00E6233C" w:rsidP="00E6233C">
      <w:pPr>
        <w:pStyle w:val="Default"/>
        <w:ind w:left="360"/>
      </w:pPr>
    </w:p>
    <w:p w:rsidR="00E6233C" w:rsidRPr="00BE0844" w:rsidRDefault="00E6233C" w:rsidP="00E6233C">
      <w:pPr>
        <w:pStyle w:val="Default"/>
        <w:numPr>
          <w:ilvl w:val="0"/>
          <w:numId w:val="1"/>
        </w:numPr>
      </w:pPr>
      <w:r w:rsidRPr="00BE0844">
        <w:t>Develop and maintain the necessary documentation to ensure the smooth running of the MARAC including the information sharing protocol, the referral forms, research forms and minutes.</w:t>
      </w:r>
    </w:p>
    <w:p w:rsidR="00E6233C" w:rsidRPr="00BE0844" w:rsidRDefault="00E6233C" w:rsidP="00E6233C">
      <w:pPr>
        <w:pStyle w:val="Default"/>
      </w:pPr>
    </w:p>
    <w:p w:rsidR="00E6233C" w:rsidRPr="00BE0844" w:rsidRDefault="00E6233C" w:rsidP="00E6233C">
      <w:pPr>
        <w:pStyle w:val="Default"/>
        <w:numPr>
          <w:ilvl w:val="0"/>
          <w:numId w:val="1"/>
        </w:numPr>
      </w:pPr>
      <w:r w:rsidRPr="00BE0844">
        <w:t>Quality Assure case papers and minutes prepared for MARAC meetings. Ensure circulation to partners in a timely fashion.</w:t>
      </w:r>
    </w:p>
    <w:p w:rsidR="00E6233C" w:rsidRPr="008F6BD7" w:rsidRDefault="00E6233C" w:rsidP="00E6233C">
      <w:pPr>
        <w:pStyle w:val="Default"/>
        <w:ind w:left="360"/>
        <w:rPr>
          <w:sz w:val="28"/>
          <w:szCs w:val="28"/>
        </w:rPr>
      </w:pPr>
    </w:p>
    <w:p w:rsidR="00E6233C" w:rsidRPr="00BE0844" w:rsidRDefault="00E6233C" w:rsidP="00E6233C">
      <w:pPr>
        <w:pStyle w:val="Default"/>
        <w:numPr>
          <w:ilvl w:val="0"/>
          <w:numId w:val="1"/>
        </w:numPr>
      </w:pPr>
      <w:r w:rsidRPr="00BE0844">
        <w:t>To deliver advice and guidance to the point of resolution.</w:t>
      </w:r>
    </w:p>
    <w:p w:rsidR="00E6233C" w:rsidRPr="00BE0844" w:rsidRDefault="00E6233C" w:rsidP="00E6233C">
      <w:pPr>
        <w:pStyle w:val="Default"/>
        <w:ind w:left="360"/>
      </w:pPr>
    </w:p>
    <w:p w:rsidR="00E6233C" w:rsidRDefault="00E6233C" w:rsidP="00E6233C">
      <w:pPr>
        <w:pStyle w:val="Default"/>
        <w:numPr>
          <w:ilvl w:val="0"/>
          <w:numId w:val="1"/>
        </w:numPr>
      </w:pPr>
      <w:r w:rsidRPr="00BE0844">
        <w:lastRenderedPageBreak/>
        <w:t>To undertake activities and administrative tasks as required.</w:t>
      </w:r>
    </w:p>
    <w:p w:rsidR="00E6233C" w:rsidRPr="00BE0844" w:rsidRDefault="00E6233C" w:rsidP="00E6233C">
      <w:pPr>
        <w:pStyle w:val="Default"/>
      </w:pPr>
    </w:p>
    <w:p w:rsidR="00E6233C" w:rsidRPr="00BE0844" w:rsidRDefault="00E6233C" w:rsidP="00E6233C">
      <w:pPr>
        <w:pStyle w:val="Default"/>
        <w:numPr>
          <w:ilvl w:val="0"/>
          <w:numId w:val="1"/>
        </w:numPr>
      </w:pPr>
      <w:r w:rsidRPr="00BE0844">
        <w:t>To provide an effective and efficient service to both internal and external customers ensuring confidentiality is maintained at all times.</w:t>
      </w:r>
    </w:p>
    <w:p w:rsidR="00E6233C" w:rsidRPr="00BE0844" w:rsidRDefault="00E6233C" w:rsidP="00E6233C">
      <w:pPr>
        <w:pStyle w:val="Default"/>
      </w:pPr>
    </w:p>
    <w:p w:rsidR="00E6233C" w:rsidRDefault="00E6233C" w:rsidP="00E6233C">
      <w:pPr>
        <w:pStyle w:val="Default"/>
        <w:numPr>
          <w:ilvl w:val="0"/>
          <w:numId w:val="1"/>
        </w:numPr>
      </w:pPr>
      <w:r w:rsidRPr="00BE0844">
        <w:t>To communicate effectively with internal and external customers acting as the single point of contact for MARAC.</w:t>
      </w:r>
    </w:p>
    <w:p w:rsidR="00E6233C" w:rsidRPr="00BE0844" w:rsidRDefault="00E6233C" w:rsidP="00E6233C">
      <w:pPr>
        <w:pStyle w:val="Default"/>
      </w:pPr>
    </w:p>
    <w:p w:rsidR="00E6233C" w:rsidRDefault="00E6233C" w:rsidP="00E6233C">
      <w:pPr>
        <w:pStyle w:val="Default"/>
        <w:numPr>
          <w:ilvl w:val="0"/>
          <w:numId w:val="1"/>
        </w:numPr>
      </w:pPr>
      <w:r w:rsidRPr="00BE0844">
        <w:t>To ensure force systems are maintained and updated effectively in line with business processes.</w:t>
      </w:r>
    </w:p>
    <w:p w:rsidR="00E6233C" w:rsidRPr="00BE0844" w:rsidRDefault="00E6233C" w:rsidP="00E6233C">
      <w:pPr>
        <w:pStyle w:val="Default"/>
      </w:pPr>
    </w:p>
    <w:p w:rsidR="00E6233C" w:rsidRDefault="00E6233C" w:rsidP="00E6233C">
      <w:pPr>
        <w:pStyle w:val="Default"/>
        <w:numPr>
          <w:ilvl w:val="0"/>
          <w:numId w:val="1"/>
        </w:numPr>
      </w:pPr>
      <w:r w:rsidRPr="00BE0844">
        <w:t>To ensure all work is undertaken is compliant with relevant legislation and force policies and procedures, keeping up to date with emerging technologies and best practise.</w:t>
      </w:r>
    </w:p>
    <w:p w:rsidR="00E6233C" w:rsidRPr="00BE0844" w:rsidRDefault="00E6233C" w:rsidP="00E6233C">
      <w:pPr>
        <w:pStyle w:val="Default"/>
      </w:pPr>
    </w:p>
    <w:p w:rsidR="00E6233C" w:rsidRPr="00BE0844" w:rsidRDefault="00E6233C" w:rsidP="00E6233C">
      <w:pPr>
        <w:pStyle w:val="Default"/>
        <w:numPr>
          <w:ilvl w:val="0"/>
          <w:numId w:val="1"/>
        </w:numPr>
      </w:pPr>
      <w:r w:rsidRPr="00BE0844">
        <w:t>To comply and act in accordance with relevant legislation, Gwent Police Policies and protocols, including Code of Ethics, Personal Development Review (P.D.R), Equal Opportunities, Health &amp; Safety, Management of Police Information, Data Protection and Information Security</w:t>
      </w:r>
    </w:p>
    <w:p w:rsidR="00E6233C" w:rsidRPr="00AC6064" w:rsidRDefault="00E6233C" w:rsidP="00E6233C">
      <w:pPr>
        <w:pStyle w:val="Default"/>
        <w:jc w:val="both"/>
        <w:rPr>
          <w:sz w:val="28"/>
          <w:szCs w:val="28"/>
        </w:rPr>
      </w:pPr>
    </w:p>
    <w:p w:rsidR="00E6233C" w:rsidRDefault="00E6233C" w:rsidP="00E6233C">
      <w:pPr>
        <w:pStyle w:val="Default"/>
        <w:rPr>
          <w:sz w:val="23"/>
          <w:szCs w:val="23"/>
        </w:rPr>
      </w:pPr>
    </w:p>
    <w:p w:rsidR="00E6233C" w:rsidRDefault="00E6233C" w:rsidP="00E6233C"/>
    <w:p w:rsidR="00E6233C" w:rsidRDefault="00E6233C">
      <w:pPr>
        <w:sectPr w:rsidR="00E6233C">
          <w:pgSz w:w="11906" w:h="16838"/>
          <w:pgMar w:top="1440" w:right="1440" w:bottom="1440" w:left="1440" w:header="708" w:footer="708" w:gutter="0"/>
          <w:cols w:space="708"/>
          <w:docGrid w:linePitch="360"/>
        </w:sectPr>
      </w:pPr>
    </w:p>
    <w:tbl>
      <w:tblPr>
        <w:tblpPr w:leftFromText="180" w:rightFromText="180" w:vertAnchor="page" w:horzAnchor="margin" w:tblpY="1711"/>
        <w:tblW w:w="14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3"/>
        <w:gridCol w:w="1844"/>
        <w:gridCol w:w="4254"/>
      </w:tblGrid>
      <w:tr w:rsidR="00E6233C" w:rsidRPr="00EC4E33" w:rsidTr="00DF6947">
        <w:trPr>
          <w:trHeight w:hRule="exact" w:val="1002"/>
        </w:trPr>
        <w:tc>
          <w:tcPr>
            <w:tcW w:w="8333" w:type="dxa"/>
            <w:tcBorders>
              <w:top w:val="single" w:sz="4" w:space="0" w:color="auto"/>
              <w:left w:val="single" w:sz="4" w:space="0" w:color="auto"/>
              <w:bottom w:val="single" w:sz="4" w:space="0" w:color="auto"/>
              <w:right w:val="single" w:sz="4" w:space="0" w:color="auto"/>
            </w:tcBorders>
          </w:tcPr>
          <w:p w:rsidR="00E6233C" w:rsidRPr="00EC4E33" w:rsidRDefault="00E6233C" w:rsidP="00DF6947">
            <w:pPr>
              <w:keepNext/>
              <w:spacing w:after="0" w:line="240" w:lineRule="auto"/>
              <w:outlineLvl w:val="2"/>
              <w:rPr>
                <w:rFonts w:ascii="Arial" w:eastAsia="Times New Roman" w:hAnsi="Arial"/>
                <w:b/>
                <w:sz w:val="28"/>
                <w:szCs w:val="20"/>
                <w:lang w:eastAsia="en-GB"/>
              </w:rPr>
            </w:pPr>
            <w:r w:rsidRPr="00EC4E33">
              <w:rPr>
                <w:rFonts w:ascii="Arial" w:eastAsia="Times New Roman" w:hAnsi="Arial"/>
                <w:b/>
                <w:sz w:val="28"/>
                <w:szCs w:val="20"/>
                <w:lang w:eastAsia="en-GB"/>
              </w:rPr>
              <w:lastRenderedPageBreak/>
              <w:t>Job Specific Criteria Areas</w:t>
            </w: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DF6947">
            <w:pPr>
              <w:spacing w:after="0" w:line="240" w:lineRule="auto"/>
              <w:jc w:val="center"/>
              <w:rPr>
                <w:rFonts w:ascii="Arial" w:eastAsia="Times New Roman" w:hAnsi="Arial"/>
                <w:b/>
                <w:sz w:val="24"/>
                <w:szCs w:val="20"/>
                <w:lang w:eastAsia="en-GB"/>
              </w:rPr>
            </w:pPr>
            <w:r w:rsidRPr="00EC4E33">
              <w:rPr>
                <w:rFonts w:ascii="Arial" w:eastAsia="Times New Roman" w:hAnsi="Arial"/>
                <w:b/>
                <w:sz w:val="24"/>
                <w:szCs w:val="20"/>
                <w:lang w:eastAsia="en-GB"/>
              </w:rPr>
              <w:t>Maximum Word Count</w:t>
            </w: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DF6947">
            <w:pPr>
              <w:spacing w:after="0" w:line="240" w:lineRule="auto"/>
              <w:rPr>
                <w:rFonts w:ascii="Arial" w:eastAsia="Times New Roman" w:hAnsi="Arial"/>
                <w:b/>
                <w:sz w:val="24"/>
                <w:szCs w:val="20"/>
                <w:lang w:eastAsia="en-GB"/>
              </w:rPr>
            </w:pPr>
            <w:r w:rsidRPr="00EC4E33">
              <w:rPr>
                <w:rFonts w:ascii="Arial" w:eastAsia="Times New Roman" w:hAnsi="Arial"/>
                <w:b/>
                <w:sz w:val="24"/>
                <w:szCs w:val="20"/>
                <w:lang w:eastAsia="en-GB"/>
              </w:rPr>
              <w:t xml:space="preserve">Method of assessment, </w:t>
            </w:r>
          </w:p>
          <w:p w:rsidR="00E6233C" w:rsidRPr="00EC4E33" w:rsidRDefault="00E6233C" w:rsidP="00DF6947">
            <w:pPr>
              <w:spacing w:after="0" w:line="240" w:lineRule="auto"/>
              <w:rPr>
                <w:rFonts w:ascii="Arial" w:eastAsia="Times New Roman" w:hAnsi="Arial"/>
                <w:b/>
                <w:sz w:val="24"/>
                <w:szCs w:val="20"/>
                <w:lang w:eastAsia="en-GB"/>
              </w:rPr>
            </w:pPr>
            <w:r w:rsidRPr="00EC4E33">
              <w:rPr>
                <w:rFonts w:ascii="Arial" w:eastAsia="Times New Roman" w:hAnsi="Arial"/>
                <w:b/>
                <w:sz w:val="24"/>
                <w:szCs w:val="20"/>
                <w:lang w:eastAsia="en-GB"/>
              </w:rPr>
              <w:t>For example, application form, test, presentation or certificate</w:t>
            </w:r>
          </w:p>
          <w:p w:rsidR="00E6233C" w:rsidRPr="00EC4E33" w:rsidRDefault="00E6233C" w:rsidP="00DF6947">
            <w:pPr>
              <w:spacing w:after="0" w:line="240" w:lineRule="auto"/>
              <w:rPr>
                <w:rFonts w:ascii="Arial" w:eastAsia="Times New Roman" w:hAnsi="Arial"/>
                <w:b/>
                <w:sz w:val="24"/>
                <w:szCs w:val="20"/>
                <w:lang w:eastAsia="en-GB"/>
              </w:rPr>
            </w:pPr>
          </w:p>
        </w:tc>
      </w:tr>
      <w:tr w:rsidR="00E6233C" w:rsidRPr="00EC4E33" w:rsidTr="00DF6947">
        <w:trPr>
          <w:trHeight w:hRule="exact" w:val="417"/>
        </w:trPr>
        <w:tc>
          <w:tcPr>
            <w:tcW w:w="8333" w:type="dxa"/>
            <w:tcBorders>
              <w:top w:val="single" w:sz="4" w:space="0" w:color="auto"/>
              <w:left w:val="single" w:sz="4" w:space="0" w:color="auto"/>
              <w:bottom w:val="single" w:sz="4" w:space="0" w:color="auto"/>
              <w:right w:val="single" w:sz="4" w:space="0" w:color="auto"/>
            </w:tcBorders>
          </w:tcPr>
          <w:p w:rsidR="00E6233C" w:rsidRPr="00DD3599" w:rsidRDefault="00E6233C" w:rsidP="00E6233C">
            <w:pPr>
              <w:keepNext/>
              <w:numPr>
                <w:ilvl w:val="0"/>
                <w:numId w:val="2"/>
              </w:numPr>
              <w:spacing w:after="0" w:line="240" w:lineRule="auto"/>
              <w:outlineLvl w:val="2"/>
              <w:rPr>
                <w:rFonts w:ascii="Arial" w:eastAsia="Times New Roman" w:hAnsi="Arial" w:cs="Arial"/>
                <w:b/>
                <w:lang w:eastAsia="en-GB"/>
              </w:rPr>
            </w:pPr>
            <w:r w:rsidRPr="00DD3599">
              <w:rPr>
                <w:rFonts w:ascii="Arial" w:eastAsia="Times New Roman" w:hAnsi="Arial" w:cs="Arial"/>
                <w:b/>
                <w:lang w:eastAsia="en-GB"/>
              </w:rPr>
              <w:t>Attainments</w:t>
            </w:r>
          </w:p>
          <w:p w:rsidR="00E6233C" w:rsidRPr="00DD3599" w:rsidRDefault="00E6233C" w:rsidP="00DF6947">
            <w:pPr>
              <w:keepNext/>
              <w:spacing w:after="0" w:line="240" w:lineRule="auto"/>
              <w:ind w:left="720"/>
              <w:outlineLvl w:val="2"/>
              <w:rPr>
                <w:rFonts w:ascii="Arial" w:eastAsia="Times New Roman" w:hAnsi="Arial" w:cs="Arial"/>
                <w:b/>
                <w:lang w:eastAsia="en-GB"/>
              </w:rPr>
            </w:pP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DF6947">
            <w:pPr>
              <w:spacing w:after="0" w:line="240" w:lineRule="auto"/>
              <w:jc w:val="center"/>
              <w:rPr>
                <w:rFonts w:ascii="Arial" w:eastAsia="Times New Roman" w:hAnsi="Arial"/>
                <w:b/>
                <w:sz w:val="24"/>
                <w:szCs w:val="20"/>
                <w:lang w:eastAsia="en-GB"/>
              </w:rPr>
            </w:pPr>
            <w:r>
              <w:rPr>
                <w:rFonts w:ascii="Arial" w:eastAsia="Times New Roman" w:hAnsi="Arial"/>
                <w:b/>
                <w:sz w:val="24"/>
                <w:szCs w:val="20"/>
                <w:lang w:eastAsia="en-GB"/>
              </w:rPr>
              <w:t>300</w:t>
            </w: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DF6947">
            <w:pPr>
              <w:spacing w:after="0" w:line="240" w:lineRule="auto"/>
              <w:rPr>
                <w:rFonts w:ascii="Arial" w:eastAsia="Times New Roman" w:hAnsi="Arial"/>
                <w:sz w:val="24"/>
                <w:szCs w:val="20"/>
                <w:lang w:eastAsia="en-GB"/>
              </w:rPr>
            </w:pPr>
            <w:r>
              <w:rPr>
                <w:rFonts w:ascii="Arial" w:hAnsi="Arial"/>
                <w:sz w:val="24"/>
                <w:szCs w:val="20"/>
                <w:lang w:eastAsia="en-GB"/>
              </w:rPr>
              <w:t>Application Form / Certificate</w:t>
            </w:r>
          </w:p>
        </w:tc>
      </w:tr>
      <w:tr w:rsidR="00E6233C" w:rsidRPr="00EC4E33" w:rsidTr="00E6233C">
        <w:trPr>
          <w:trHeight w:hRule="exact" w:val="423"/>
        </w:trPr>
        <w:tc>
          <w:tcPr>
            <w:tcW w:w="8333" w:type="dxa"/>
            <w:tcBorders>
              <w:top w:val="single" w:sz="4" w:space="0" w:color="auto"/>
              <w:left w:val="single" w:sz="4" w:space="0" w:color="auto"/>
              <w:bottom w:val="single" w:sz="4" w:space="0" w:color="auto"/>
              <w:right w:val="single" w:sz="4" w:space="0" w:color="auto"/>
            </w:tcBorders>
          </w:tcPr>
          <w:p w:rsidR="00E6233C" w:rsidRDefault="00E6233C" w:rsidP="00E6233C">
            <w:pPr>
              <w:keepNext/>
              <w:spacing w:after="0" w:line="240" w:lineRule="auto"/>
              <w:outlineLvl w:val="2"/>
              <w:rPr>
                <w:rFonts w:ascii="Arial" w:eastAsia="Times New Roman" w:hAnsi="Arial" w:cs="Arial"/>
                <w:lang w:eastAsia="en-GB"/>
              </w:rPr>
            </w:pPr>
            <w:r>
              <w:rPr>
                <w:rFonts w:ascii="Arial" w:eastAsia="Times New Roman" w:hAnsi="Arial" w:cs="Arial"/>
                <w:lang w:eastAsia="en-GB"/>
              </w:rPr>
              <w:t>GCSE M</w:t>
            </w:r>
            <w:r w:rsidRPr="00C338DF">
              <w:rPr>
                <w:rFonts w:ascii="Arial" w:eastAsia="Times New Roman" w:hAnsi="Arial" w:cs="Arial"/>
                <w:lang w:eastAsia="en-GB"/>
              </w:rPr>
              <w:t xml:space="preserve">aths </w:t>
            </w:r>
            <w:r>
              <w:rPr>
                <w:rFonts w:ascii="Arial" w:eastAsia="Times New Roman" w:hAnsi="Arial" w:cs="Arial"/>
                <w:lang w:eastAsia="en-GB"/>
              </w:rPr>
              <w:t xml:space="preserve">&amp; </w:t>
            </w:r>
            <w:r w:rsidRPr="00C338DF">
              <w:rPr>
                <w:rFonts w:ascii="Arial" w:eastAsia="Times New Roman" w:hAnsi="Arial" w:cs="Arial"/>
                <w:lang w:eastAsia="en-GB"/>
              </w:rPr>
              <w:t>English grade C or equivalent.</w:t>
            </w:r>
          </w:p>
          <w:p w:rsidR="00E6233C" w:rsidRPr="00DD3599" w:rsidRDefault="00E6233C" w:rsidP="00DF6947">
            <w:pPr>
              <w:keepNext/>
              <w:spacing w:after="0" w:line="240" w:lineRule="auto"/>
              <w:outlineLvl w:val="2"/>
              <w:rPr>
                <w:rFonts w:ascii="Arial" w:eastAsia="Times New Roman" w:hAnsi="Arial" w:cs="Arial"/>
                <w:b/>
                <w:lang w:eastAsia="en-GB"/>
              </w:rPr>
            </w:pP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DF6947">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DF6947">
            <w:pPr>
              <w:spacing w:after="0" w:line="240" w:lineRule="auto"/>
              <w:rPr>
                <w:rFonts w:ascii="Arial" w:eastAsia="Times New Roman" w:hAnsi="Arial"/>
                <w:sz w:val="24"/>
                <w:szCs w:val="20"/>
                <w:lang w:eastAsia="en-GB"/>
              </w:rPr>
            </w:pPr>
          </w:p>
        </w:tc>
      </w:tr>
      <w:tr w:rsidR="00E6233C" w:rsidRPr="00EC4E33" w:rsidTr="00DF6947">
        <w:trPr>
          <w:trHeight w:hRule="exact" w:val="426"/>
        </w:trPr>
        <w:tc>
          <w:tcPr>
            <w:tcW w:w="8333" w:type="dxa"/>
            <w:tcBorders>
              <w:top w:val="single" w:sz="4" w:space="0" w:color="auto"/>
              <w:left w:val="single" w:sz="4" w:space="0" w:color="auto"/>
              <w:bottom w:val="single" w:sz="4" w:space="0" w:color="auto"/>
              <w:right w:val="single" w:sz="4" w:space="0" w:color="auto"/>
            </w:tcBorders>
          </w:tcPr>
          <w:p w:rsidR="00E6233C" w:rsidRPr="00DD3599" w:rsidRDefault="00E6233C" w:rsidP="00E6233C">
            <w:pPr>
              <w:keepNext/>
              <w:numPr>
                <w:ilvl w:val="0"/>
                <w:numId w:val="2"/>
              </w:numPr>
              <w:spacing w:after="0" w:line="240" w:lineRule="auto"/>
              <w:outlineLvl w:val="2"/>
              <w:rPr>
                <w:rFonts w:ascii="Arial" w:eastAsia="Times New Roman" w:hAnsi="Arial" w:cs="Arial"/>
                <w:b/>
                <w:lang w:eastAsia="en-GB"/>
              </w:rPr>
            </w:pPr>
            <w:r w:rsidRPr="00DD3599">
              <w:rPr>
                <w:rFonts w:ascii="Arial" w:eastAsia="Times New Roman" w:hAnsi="Arial" w:cs="Arial"/>
                <w:b/>
                <w:lang w:eastAsia="en-GB"/>
              </w:rPr>
              <w:t>Experience</w:t>
            </w: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jc w:val="center"/>
              <w:rPr>
                <w:rFonts w:ascii="Arial" w:eastAsia="Times New Roman" w:hAnsi="Arial"/>
                <w:b/>
                <w:sz w:val="24"/>
                <w:szCs w:val="20"/>
                <w:lang w:eastAsia="en-GB"/>
              </w:rPr>
            </w:pPr>
            <w:r>
              <w:rPr>
                <w:rFonts w:ascii="Arial" w:eastAsia="Times New Roman" w:hAnsi="Arial"/>
                <w:b/>
                <w:sz w:val="24"/>
                <w:szCs w:val="20"/>
                <w:lang w:eastAsia="en-GB"/>
              </w:rPr>
              <w:t>400</w:t>
            </w: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rPr>
                <w:rFonts w:ascii="Arial" w:eastAsia="Times New Roman" w:hAnsi="Arial"/>
                <w:sz w:val="24"/>
                <w:szCs w:val="20"/>
                <w:lang w:eastAsia="en-GB"/>
              </w:rPr>
            </w:pPr>
            <w:r>
              <w:rPr>
                <w:rFonts w:ascii="Arial" w:eastAsia="Times New Roman" w:hAnsi="Arial"/>
                <w:sz w:val="24"/>
                <w:szCs w:val="20"/>
                <w:lang w:eastAsia="en-GB"/>
              </w:rPr>
              <w:t>Application Form/Interview</w:t>
            </w:r>
          </w:p>
        </w:tc>
      </w:tr>
      <w:tr w:rsidR="00E6233C" w:rsidRPr="00EC4E33" w:rsidTr="00E6233C">
        <w:trPr>
          <w:trHeight w:hRule="exact" w:val="3269"/>
        </w:trPr>
        <w:tc>
          <w:tcPr>
            <w:tcW w:w="8333" w:type="dxa"/>
            <w:tcBorders>
              <w:top w:val="single" w:sz="4" w:space="0" w:color="auto"/>
              <w:left w:val="single" w:sz="4" w:space="0" w:color="auto"/>
              <w:bottom w:val="single" w:sz="4" w:space="0" w:color="auto"/>
              <w:right w:val="single" w:sz="4" w:space="0" w:color="auto"/>
            </w:tcBorders>
          </w:tcPr>
          <w:p w:rsidR="00E6233C" w:rsidRDefault="00E6233C" w:rsidP="00E6233C">
            <w:pPr>
              <w:keepNext/>
              <w:spacing w:after="0" w:line="240" w:lineRule="auto"/>
              <w:outlineLvl w:val="2"/>
              <w:rPr>
                <w:rFonts w:ascii="Arial" w:eastAsia="Times New Roman" w:hAnsi="Arial" w:cs="Arial"/>
                <w:lang w:eastAsia="en-GB"/>
              </w:rPr>
            </w:pPr>
            <w:r w:rsidRPr="00C338DF">
              <w:rPr>
                <w:rFonts w:ascii="Arial" w:eastAsia="Times New Roman" w:hAnsi="Arial" w:cs="Arial"/>
                <w:lang w:eastAsia="en-GB"/>
              </w:rPr>
              <w:t>Previous experience and knowledge of VAWDASV</w:t>
            </w:r>
            <w:r>
              <w:rPr>
                <w:rFonts w:ascii="Arial" w:eastAsia="Times New Roman" w:hAnsi="Arial" w:cs="Arial"/>
                <w:lang w:eastAsia="en-GB"/>
              </w:rPr>
              <w:t>.</w:t>
            </w:r>
          </w:p>
          <w:p w:rsidR="00E6233C" w:rsidRPr="00BE0844" w:rsidRDefault="00E6233C" w:rsidP="00E6233C">
            <w:pPr>
              <w:keepNext/>
              <w:spacing w:after="0" w:line="240" w:lineRule="auto"/>
              <w:ind w:left="720"/>
              <w:outlineLvl w:val="2"/>
              <w:rPr>
                <w:rFonts w:ascii="Arial" w:eastAsia="Times New Roman" w:hAnsi="Arial" w:cs="Arial"/>
                <w:sz w:val="10"/>
                <w:szCs w:val="10"/>
                <w:lang w:eastAsia="en-GB"/>
              </w:rPr>
            </w:pPr>
          </w:p>
          <w:p w:rsidR="00E6233C" w:rsidRDefault="00E6233C" w:rsidP="00E6233C">
            <w:pPr>
              <w:keepNext/>
              <w:spacing w:after="0" w:line="240" w:lineRule="auto"/>
              <w:outlineLvl w:val="2"/>
              <w:rPr>
                <w:rFonts w:ascii="Arial" w:eastAsia="Times New Roman" w:hAnsi="Arial" w:cs="Arial"/>
                <w:lang w:eastAsia="en-GB"/>
              </w:rPr>
            </w:pPr>
            <w:r w:rsidRPr="00890A8B">
              <w:rPr>
                <w:rFonts w:ascii="Arial" w:eastAsia="Times New Roman" w:hAnsi="Arial" w:cs="Arial"/>
                <w:lang w:eastAsia="en-GB"/>
              </w:rPr>
              <w:t>Must be able to evidence previous working experience of disclosing information/processing information to internal and external customers in line with policies and procedures.</w:t>
            </w:r>
            <w:r>
              <w:rPr>
                <w:rFonts w:ascii="Arial" w:eastAsia="Times New Roman" w:hAnsi="Arial" w:cs="Arial"/>
                <w:lang w:eastAsia="en-GB"/>
              </w:rPr>
              <w:t xml:space="preserve"> </w:t>
            </w:r>
          </w:p>
          <w:p w:rsidR="00E6233C" w:rsidRPr="00BE0844" w:rsidRDefault="00E6233C" w:rsidP="00E6233C">
            <w:pPr>
              <w:keepNext/>
              <w:spacing w:after="0" w:line="240" w:lineRule="auto"/>
              <w:ind w:left="720"/>
              <w:outlineLvl w:val="2"/>
              <w:rPr>
                <w:rFonts w:ascii="Arial" w:eastAsia="Times New Roman" w:hAnsi="Arial" w:cs="Arial"/>
                <w:sz w:val="10"/>
                <w:szCs w:val="10"/>
                <w:lang w:eastAsia="en-GB"/>
              </w:rPr>
            </w:pPr>
          </w:p>
          <w:p w:rsidR="00E6233C" w:rsidRPr="00890A8B" w:rsidRDefault="00E6233C" w:rsidP="00E6233C">
            <w:pPr>
              <w:keepNext/>
              <w:spacing w:after="0" w:line="240" w:lineRule="auto"/>
              <w:outlineLvl w:val="2"/>
              <w:rPr>
                <w:rFonts w:ascii="Arial" w:eastAsia="Times New Roman" w:hAnsi="Arial" w:cs="Arial"/>
                <w:lang w:eastAsia="en-GB"/>
              </w:rPr>
            </w:pPr>
            <w:r>
              <w:rPr>
                <w:rFonts w:ascii="Arial" w:eastAsia="Times New Roman" w:hAnsi="Arial" w:cs="Arial"/>
                <w:lang w:eastAsia="en-GB"/>
              </w:rPr>
              <w:t>Must be able to evidence previous working experience of coordinating partners/stakeholders for meetings/conferences, setting actions and following these actions up with partners/stakeholders.</w:t>
            </w:r>
          </w:p>
          <w:p w:rsidR="00E6233C" w:rsidRPr="00BE0844" w:rsidRDefault="00E6233C" w:rsidP="00E6233C">
            <w:pPr>
              <w:keepNext/>
              <w:spacing w:after="0" w:line="240" w:lineRule="auto"/>
              <w:ind w:left="720"/>
              <w:outlineLvl w:val="2"/>
              <w:rPr>
                <w:rFonts w:ascii="Arial" w:eastAsia="Times New Roman" w:hAnsi="Arial" w:cs="Arial"/>
                <w:sz w:val="10"/>
                <w:szCs w:val="10"/>
                <w:lang w:eastAsia="en-GB"/>
              </w:rPr>
            </w:pPr>
          </w:p>
          <w:p w:rsidR="00E6233C" w:rsidRPr="00890A8B" w:rsidRDefault="00E6233C" w:rsidP="00E6233C">
            <w:pPr>
              <w:keepNext/>
              <w:spacing w:after="0" w:line="240" w:lineRule="auto"/>
              <w:outlineLvl w:val="2"/>
              <w:rPr>
                <w:rFonts w:ascii="Arial" w:eastAsia="Times New Roman" w:hAnsi="Arial" w:cs="Arial"/>
                <w:lang w:eastAsia="en-GB"/>
              </w:rPr>
            </w:pPr>
            <w:r w:rsidRPr="00890A8B">
              <w:rPr>
                <w:rFonts w:ascii="Arial" w:eastAsia="Times New Roman" w:hAnsi="Arial" w:cs="Arial"/>
                <w:lang w:eastAsia="en-GB"/>
              </w:rPr>
              <w:t>Must have proven experience of prioritising fluctuating workloads to ensure performance levels are attained.</w:t>
            </w:r>
          </w:p>
          <w:p w:rsidR="00E6233C" w:rsidRPr="00BE0844" w:rsidRDefault="00E6233C" w:rsidP="00E6233C">
            <w:pPr>
              <w:keepNext/>
              <w:spacing w:after="0" w:line="240" w:lineRule="auto"/>
              <w:ind w:left="720"/>
              <w:outlineLvl w:val="2"/>
              <w:rPr>
                <w:rFonts w:ascii="Arial" w:eastAsia="Times New Roman" w:hAnsi="Arial" w:cs="Arial"/>
                <w:sz w:val="10"/>
                <w:szCs w:val="10"/>
                <w:lang w:eastAsia="en-GB"/>
              </w:rPr>
            </w:pPr>
          </w:p>
          <w:p w:rsidR="00E6233C" w:rsidRDefault="00E6233C" w:rsidP="00E6233C">
            <w:pPr>
              <w:keepNext/>
              <w:spacing w:after="0" w:line="240" w:lineRule="auto"/>
              <w:outlineLvl w:val="2"/>
              <w:rPr>
                <w:rFonts w:ascii="Arial" w:eastAsia="Times New Roman" w:hAnsi="Arial" w:cs="Arial"/>
                <w:lang w:eastAsia="en-GB"/>
              </w:rPr>
            </w:pPr>
            <w:r w:rsidRPr="00890A8B">
              <w:rPr>
                <w:rFonts w:ascii="Arial" w:eastAsia="Times New Roman" w:hAnsi="Arial" w:cs="Arial"/>
                <w:lang w:eastAsia="en-GB"/>
              </w:rPr>
              <w:t>Must possess relevant experience in processing information in accordance to local, national and legislative environments.</w:t>
            </w:r>
          </w:p>
          <w:p w:rsidR="00E6233C" w:rsidRDefault="00E6233C" w:rsidP="00E6233C">
            <w:pPr>
              <w:spacing w:line="252" w:lineRule="auto"/>
              <w:rPr>
                <w:rFonts w:ascii="Arial" w:hAnsi="Arial" w:cs="Arial"/>
                <w:bCs/>
                <w:sz w:val="23"/>
                <w:szCs w:val="23"/>
              </w:rPr>
            </w:pPr>
          </w:p>
          <w:p w:rsidR="00E6233C" w:rsidRPr="00BF3F95" w:rsidRDefault="00E6233C" w:rsidP="00E6233C">
            <w:pPr>
              <w:rPr>
                <w:rFonts w:ascii="Arial" w:hAnsi="Arial" w:cs="Arial"/>
                <w:sz w:val="23"/>
                <w:szCs w:val="23"/>
              </w:rPr>
            </w:pPr>
          </w:p>
          <w:p w:rsidR="00E6233C" w:rsidRPr="00BF3F95" w:rsidRDefault="00E6233C" w:rsidP="00E6233C">
            <w:pPr>
              <w:rPr>
                <w:rFonts w:ascii="Arial" w:hAnsi="Arial" w:cs="Arial"/>
                <w:sz w:val="23"/>
                <w:szCs w:val="23"/>
              </w:rPr>
            </w:pPr>
          </w:p>
          <w:p w:rsidR="00E6233C" w:rsidRPr="00BF3F95" w:rsidRDefault="00E6233C" w:rsidP="00E6233C">
            <w:pPr>
              <w:rPr>
                <w:rFonts w:ascii="Arial" w:hAnsi="Arial" w:cs="Arial"/>
                <w:sz w:val="23"/>
                <w:szCs w:val="23"/>
              </w:rPr>
            </w:pPr>
          </w:p>
          <w:p w:rsidR="00E6233C" w:rsidRPr="00BF3F95" w:rsidRDefault="00E6233C" w:rsidP="00E6233C">
            <w:pPr>
              <w:rPr>
                <w:rFonts w:ascii="Arial" w:hAnsi="Arial" w:cs="Arial"/>
                <w:sz w:val="23"/>
                <w:szCs w:val="23"/>
              </w:rPr>
            </w:pPr>
          </w:p>
          <w:p w:rsidR="00E6233C" w:rsidRPr="00BF3F95" w:rsidRDefault="00E6233C" w:rsidP="00E6233C">
            <w:pPr>
              <w:rPr>
                <w:rFonts w:ascii="Arial" w:hAnsi="Arial" w:cs="Arial"/>
                <w:sz w:val="23"/>
                <w:szCs w:val="23"/>
              </w:rPr>
            </w:pPr>
          </w:p>
          <w:p w:rsidR="00E6233C" w:rsidRPr="00BF3F95" w:rsidRDefault="00E6233C" w:rsidP="00E6233C">
            <w:pPr>
              <w:rPr>
                <w:rFonts w:ascii="Arial" w:hAnsi="Arial" w:cs="Arial"/>
                <w:sz w:val="23"/>
                <w:szCs w:val="23"/>
              </w:rPr>
            </w:pPr>
          </w:p>
          <w:p w:rsidR="00E6233C" w:rsidRPr="00BF3F95" w:rsidRDefault="00E6233C" w:rsidP="00E6233C">
            <w:pPr>
              <w:rPr>
                <w:rFonts w:ascii="Arial" w:hAnsi="Arial" w:cs="Arial"/>
                <w:sz w:val="23"/>
                <w:szCs w:val="23"/>
              </w:rPr>
            </w:pPr>
          </w:p>
          <w:p w:rsidR="00E6233C" w:rsidRPr="00BF3F95" w:rsidRDefault="00E6233C" w:rsidP="00E6233C">
            <w:pPr>
              <w:rPr>
                <w:rFonts w:ascii="Arial" w:hAnsi="Arial" w:cs="Arial"/>
                <w:sz w:val="23"/>
                <w:szCs w:val="23"/>
              </w:rPr>
            </w:pPr>
          </w:p>
          <w:p w:rsidR="00E6233C" w:rsidRPr="00BF3F95" w:rsidRDefault="00E6233C" w:rsidP="00E6233C">
            <w:pPr>
              <w:rPr>
                <w:rFonts w:ascii="Arial" w:hAnsi="Arial" w:cs="Arial"/>
                <w:sz w:val="23"/>
                <w:szCs w:val="23"/>
              </w:rPr>
            </w:pPr>
          </w:p>
          <w:p w:rsidR="00E6233C" w:rsidRPr="00BF3F95" w:rsidRDefault="00E6233C" w:rsidP="00E6233C">
            <w:pPr>
              <w:tabs>
                <w:tab w:val="left" w:pos="3285"/>
              </w:tabs>
              <w:rPr>
                <w:rFonts w:ascii="Arial" w:hAnsi="Arial" w:cs="Arial"/>
                <w:sz w:val="23"/>
                <w:szCs w:val="23"/>
              </w:rPr>
            </w:pPr>
            <w:r>
              <w:rPr>
                <w:rFonts w:ascii="Arial" w:hAnsi="Arial" w:cs="Arial"/>
                <w:sz w:val="23"/>
                <w:szCs w:val="23"/>
              </w:rPr>
              <w:tab/>
            </w: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rPr>
                <w:rFonts w:ascii="Arial" w:eastAsia="Times New Roman" w:hAnsi="Arial"/>
                <w:sz w:val="24"/>
                <w:szCs w:val="20"/>
                <w:lang w:eastAsia="en-GB"/>
              </w:rPr>
            </w:pPr>
          </w:p>
        </w:tc>
      </w:tr>
      <w:tr w:rsidR="00E6233C" w:rsidRPr="00EC4E33" w:rsidTr="00DF6947">
        <w:trPr>
          <w:trHeight w:hRule="exact" w:val="425"/>
        </w:trPr>
        <w:tc>
          <w:tcPr>
            <w:tcW w:w="8333" w:type="dxa"/>
            <w:tcBorders>
              <w:top w:val="single" w:sz="4" w:space="0" w:color="auto"/>
              <w:left w:val="single" w:sz="4" w:space="0" w:color="auto"/>
              <w:bottom w:val="single" w:sz="4" w:space="0" w:color="auto"/>
              <w:right w:val="single" w:sz="4" w:space="0" w:color="auto"/>
            </w:tcBorders>
          </w:tcPr>
          <w:p w:rsidR="00E6233C" w:rsidRPr="00DD3599" w:rsidRDefault="00E6233C" w:rsidP="00E6233C">
            <w:pPr>
              <w:keepNext/>
              <w:numPr>
                <w:ilvl w:val="0"/>
                <w:numId w:val="2"/>
              </w:numPr>
              <w:spacing w:after="0" w:line="240" w:lineRule="auto"/>
              <w:outlineLvl w:val="2"/>
              <w:rPr>
                <w:rFonts w:ascii="Arial" w:eastAsia="Times New Roman" w:hAnsi="Arial" w:cs="Arial"/>
                <w:b/>
                <w:lang w:eastAsia="en-GB"/>
              </w:rPr>
            </w:pPr>
            <w:r w:rsidRPr="00DD3599">
              <w:rPr>
                <w:rFonts w:ascii="Arial" w:eastAsia="Times New Roman" w:hAnsi="Arial" w:cs="Arial"/>
                <w:b/>
                <w:lang w:eastAsia="en-GB"/>
              </w:rPr>
              <w:t>Knowledge</w:t>
            </w: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jc w:val="center"/>
              <w:rPr>
                <w:rFonts w:ascii="Arial" w:eastAsia="Times New Roman" w:hAnsi="Arial"/>
                <w:b/>
                <w:sz w:val="24"/>
                <w:szCs w:val="20"/>
                <w:lang w:eastAsia="en-GB"/>
              </w:rPr>
            </w:pPr>
            <w:r>
              <w:rPr>
                <w:rFonts w:ascii="Arial" w:eastAsia="Times New Roman" w:hAnsi="Arial"/>
                <w:b/>
                <w:sz w:val="24"/>
                <w:szCs w:val="20"/>
                <w:lang w:eastAsia="en-GB"/>
              </w:rPr>
              <w:t>400</w:t>
            </w: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rPr>
                <w:rFonts w:ascii="Arial" w:eastAsia="Times New Roman" w:hAnsi="Arial"/>
                <w:sz w:val="24"/>
                <w:szCs w:val="20"/>
                <w:lang w:eastAsia="en-GB"/>
              </w:rPr>
            </w:pPr>
            <w:r>
              <w:rPr>
                <w:rFonts w:ascii="Arial" w:eastAsia="Times New Roman" w:hAnsi="Arial"/>
                <w:sz w:val="24"/>
                <w:szCs w:val="20"/>
                <w:lang w:eastAsia="en-GB"/>
              </w:rPr>
              <w:t>Application Form/Interview</w:t>
            </w:r>
          </w:p>
        </w:tc>
      </w:tr>
      <w:tr w:rsidR="00E6233C" w:rsidRPr="00EC4E33" w:rsidTr="00E6233C">
        <w:trPr>
          <w:trHeight w:hRule="exact" w:val="2556"/>
        </w:trPr>
        <w:tc>
          <w:tcPr>
            <w:tcW w:w="8333" w:type="dxa"/>
            <w:tcBorders>
              <w:top w:val="single" w:sz="4" w:space="0" w:color="auto"/>
              <w:left w:val="single" w:sz="4" w:space="0" w:color="auto"/>
              <w:bottom w:val="single" w:sz="4" w:space="0" w:color="auto"/>
              <w:right w:val="single" w:sz="4" w:space="0" w:color="auto"/>
            </w:tcBorders>
          </w:tcPr>
          <w:p w:rsidR="00E6233C" w:rsidRPr="00BE0844" w:rsidRDefault="00E6233C" w:rsidP="00E6233C">
            <w:pPr>
              <w:keepNext/>
              <w:spacing w:after="0" w:line="240" w:lineRule="auto"/>
              <w:outlineLvl w:val="2"/>
              <w:rPr>
                <w:rFonts w:ascii="Arial" w:eastAsia="Times New Roman" w:hAnsi="Arial" w:cs="Arial"/>
                <w:lang w:eastAsia="en-GB"/>
              </w:rPr>
            </w:pPr>
            <w:r w:rsidRPr="00BE0844">
              <w:rPr>
                <w:rFonts w:ascii="Arial" w:eastAsia="Times New Roman" w:hAnsi="Arial" w:cs="Arial"/>
                <w:lang w:eastAsia="en-GB"/>
              </w:rPr>
              <w:t>Sound knowledge of VAWDASV legislation.</w:t>
            </w:r>
          </w:p>
          <w:p w:rsidR="00E6233C" w:rsidRPr="00BE0844" w:rsidRDefault="00E6233C" w:rsidP="00E6233C">
            <w:pPr>
              <w:keepNext/>
              <w:spacing w:after="0" w:line="240" w:lineRule="auto"/>
              <w:ind w:left="720"/>
              <w:outlineLvl w:val="2"/>
              <w:rPr>
                <w:rFonts w:ascii="Arial" w:eastAsia="Times New Roman" w:hAnsi="Arial" w:cs="Arial"/>
                <w:sz w:val="10"/>
                <w:szCs w:val="10"/>
                <w:lang w:eastAsia="en-GB"/>
              </w:rPr>
            </w:pPr>
          </w:p>
          <w:p w:rsidR="00E6233C" w:rsidRPr="00890A8B" w:rsidRDefault="00E6233C" w:rsidP="00E6233C">
            <w:pPr>
              <w:keepNext/>
              <w:spacing w:after="0" w:line="240" w:lineRule="auto"/>
              <w:outlineLvl w:val="2"/>
              <w:rPr>
                <w:rFonts w:ascii="Arial" w:eastAsia="Times New Roman" w:hAnsi="Arial" w:cs="Arial"/>
                <w:lang w:eastAsia="en-GB"/>
              </w:rPr>
            </w:pPr>
            <w:r w:rsidRPr="00890A8B">
              <w:rPr>
                <w:rFonts w:ascii="Arial" w:eastAsia="Times New Roman" w:hAnsi="Arial" w:cs="Arial"/>
                <w:lang w:eastAsia="en-GB"/>
              </w:rPr>
              <w:t>Must have a sound working knowledge of the interrogation, retrieval an</w:t>
            </w:r>
            <w:r>
              <w:rPr>
                <w:rFonts w:ascii="Arial" w:eastAsia="Times New Roman" w:hAnsi="Arial" w:cs="Arial"/>
                <w:lang w:eastAsia="en-GB"/>
              </w:rPr>
              <w:t>d interpretation of information from multiple sources.</w:t>
            </w:r>
          </w:p>
          <w:p w:rsidR="00E6233C" w:rsidRPr="00BE0844" w:rsidRDefault="00E6233C" w:rsidP="00E6233C">
            <w:pPr>
              <w:keepNext/>
              <w:spacing w:after="0" w:line="240" w:lineRule="auto"/>
              <w:ind w:left="720"/>
              <w:outlineLvl w:val="2"/>
              <w:rPr>
                <w:rFonts w:ascii="Arial" w:eastAsia="Times New Roman" w:hAnsi="Arial" w:cs="Arial"/>
                <w:sz w:val="10"/>
                <w:szCs w:val="10"/>
                <w:lang w:eastAsia="en-GB"/>
              </w:rPr>
            </w:pPr>
          </w:p>
          <w:p w:rsidR="00E6233C" w:rsidRPr="00890A8B" w:rsidRDefault="00E6233C" w:rsidP="00E6233C">
            <w:pPr>
              <w:keepNext/>
              <w:spacing w:after="0" w:line="240" w:lineRule="auto"/>
              <w:outlineLvl w:val="2"/>
              <w:rPr>
                <w:rFonts w:ascii="Arial" w:eastAsia="Times New Roman" w:hAnsi="Arial" w:cs="Arial"/>
                <w:lang w:eastAsia="en-GB"/>
              </w:rPr>
            </w:pPr>
            <w:r>
              <w:rPr>
                <w:rFonts w:ascii="Arial" w:eastAsia="Times New Roman" w:hAnsi="Arial" w:cs="Arial"/>
                <w:lang w:eastAsia="en-GB"/>
              </w:rPr>
              <w:t>M</w:t>
            </w:r>
            <w:r w:rsidRPr="00890A8B">
              <w:rPr>
                <w:rFonts w:ascii="Arial" w:eastAsia="Times New Roman" w:hAnsi="Arial" w:cs="Arial"/>
                <w:lang w:eastAsia="en-GB"/>
              </w:rPr>
              <w:t xml:space="preserve">ust be able to demonstrate sound knowledge of working with Microsoft Office applications to produce </w:t>
            </w:r>
            <w:r>
              <w:rPr>
                <w:rFonts w:ascii="Arial" w:eastAsia="Times New Roman" w:hAnsi="Arial" w:cs="Arial"/>
                <w:lang w:eastAsia="en-GB"/>
              </w:rPr>
              <w:t>reports and agendas.</w:t>
            </w:r>
          </w:p>
          <w:p w:rsidR="00E6233C" w:rsidRPr="00BE0844" w:rsidRDefault="00E6233C" w:rsidP="00E6233C">
            <w:pPr>
              <w:keepNext/>
              <w:spacing w:after="0" w:line="240" w:lineRule="auto"/>
              <w:ind w:left="720"/>
              <w:outlineLvl w:val="2"/>
              <w:rPr>
                <w:rFonts w:ascii="Arial" w:eastAsia="Times New Roman" w:hAnsi="Arial" w:cs="Arial"/>
                <w:sz w:val="10"/>
                <w:szCs w:val="10"/>
                <w:lang w:eastAsia="en-GB"/>
              </w:rPr>
            </w:pPr>
          </w:p>
          <w:p w:rsidR="00E6233C" w:rsidRDefault="00E6233C" w:rsidP="00E6233C">
            <w:pPr>
              <w:keepNext/>
              <w:spacing w:after="0" w:line="240" w:lineRule="auto"/>
              <w:outlineLvl w:val="2"/>
              <w:rPr>
                <w:rFonts w:ascii="Arial" w:eastAsia="Times New Roman" w:hAnsi="Arial" w:cs="Arial"/>
                <w:lang w:eastAsia="en-GB"/>
              </w:rPr>
            </w:pPr>
            <w:r w:rsidRPr="00890A8B">
              <w:rPr>
                <w:rFonts w:ascii="Arial" w:eastAsia="Times New Roman" w:hAnsi="Arial" w:cs="Arial"/>
                <w:lang w:eastAsia="en-GB"/>
              </w:rPr>
              <w:t>Must have a sound working knowledge of legislation effecting the processing</w:t>
            </w:r>
            <w:r>
              <w:rPr>
                <w:rFonts w:ascii="Arial" w:eastAsia="Times New Roman" w:hAnsi="Arial" w:cs="Arial"/>
                <w:lang w:eastAsia="en-GB"/>
              </w:rPr>
              <w:t xml:space="preserve"> and sharing </w:t>
            </w:r>
            <w:r w:rsidRPr="00890A8B">
              <w:rPr>
                <w:rFonts w:ascii="Arial" w:eastAsia="Times New Roman" w:hAnsi="Arial" w:cs="Arial"/>
                <w:lang w:eastAsia="en-GB"/>
              </w:rPr>
              <w:t>of information.</w:t>
            </w:r>
          </w:p>
          <w:p w:rsidR="00E6233C" w:rsidRPr="00BE0844" w:rsidRDefault="00E6233C" w:rsidP="00E6233C">
            <w:pPr>
              <w:keepNext/>
              <w:spacing w:after="0" w:line="240" w:lineRule="auto"/>
              <w:outlineLvl w:val="2"/>
              <w:rPr>
                <w:rFonts w:ascii="Arial" w:eastAsia="Times New Roman" w:hAnsi="Arial" w:cs="Arial"/>
                <w:sz w:val="10"/>
                <w:szCs w:val="10"/>
                <w:lang w:eastAsia="en-GB"/>
              </w:rPr>
            </w:pPr>
          </w:p>
          <w:p w:rsidR="00E6233C" w:rsidRPr="00BE0844" w:rsidRDefault="00E6233C" w:rsidP="00E6233C">
            <w:pPr>
              <w:spacing w:line="252" w:lineRule="auto"/>
              <w:rPr>
                <w:rFonts w:ascii="Arial" w:hAnsi="Arial" w:cs="Arial"/>
                <w:bCs/>
              </w:rPr>
            </w:pPr>
            <w:r w:rsidRPr="00BE0844">
              <w:rPr>
                <w:rFonts w:ascii="Arial" w:hAnsi="Arial" w:cs="Arial"/>
                <w:bCs/>
              </w:rPr>
              <w:t xml:space="preserve">Level 1 welsh (training will be given). Fluency in welsh desirable. </w:t>
            </w:r>
          </w:p>
          <w:p w:rsidR="00E6233C" w:rsidRPr="00DD3599" w:rsidRDefault="00E6233C" w:rsidP="00E6233C">
            <w:pPr>
              <w:keepNext/>
              <w:spacing w:after="0" w:line="240" w:lineRule="auto"/>
              <w:outlineLvl w:val="2"/>
              <w:rPr>
                <w:rFonts w:ascii="Arial" w:eastAsia="Times New Roman" w:hAnsi="Arial" w:cs="Arial"/>
                <w:b/>
                <w:lang w:eastAsia="en-GB"/>
              </w:rPr>
            </w:pP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rPr>
                <w:rFonts w:ascii="Arial" w:eastAsia="Times New Roman" w:hAnsi="Arial"/>
                <w:sz w:val="24"/>
                <w:szCs w:val="20"/>
                <w:lang w:eastAsia="en-GB"/>
              </w:rPr>
            </w:pPr>
          </w:p>
        </w:tc>
      </w:tr>
      <w:tr w:rsidR="00E6233C" w:rsidRPr="00EC4E33" w:rsidTr="00DF6947">
        <w:trPr>
          <w:trHeight w:hRule="exact" w:val="433"/>
        </w:trPr>
        <w:tc>
          <w:tcPr>
            <w:tcW w:w="8333" w:type="dxa"/>
            <w:tcBorders>
              <w:top w:val="single" w:sz="4" w:space="0" w:color="auto"/>
              <w:left w:val="single" w:sz="4" w:space="0" w:color="auto"/>
              <w:bottom w:val="single" w:sz="4" w:space="0" w:color="auto"/>
              <w:right w:val="single" w:sz="4" w:space="0" w:color="auto"/>
            </w:tcBorders>
          </w:tcPr>
          <w:p w:rsidR="00E6233C" w:rsidRPr="00DD3599" w:rsidRDefault="00E6233C" w:rsidP="00E6233C">
            <w:pPr>
              <w:keepNext/>
              <w:numPr>
                <w:ilvl w:val="0"/>
                <w:numId w:val="2"/>
              </w:numPr>
              <w:spacing w:after="0" w:line="240" w:lineRule="auto"/>
              <w:outlineLvl w:val="2"/>
              <w:rPr>
                <w:rFonts w:ascii="Arial" w:eastAsia="Times New Roman" w:hAnsi="Arial" w:cs="Arial"/>
                <w:b/>
                <w:lang w:eastAsia="en-GB"/>
              </w:rPr>
            </w:pPr>
            <w:r>
              <w:rPr>
                <w:rFonts w:ascii="Arial" w:eastAsia="Times New Roman" w:hAnsi="Arial" w:cs="Arial"/>
                <w:b/>
                <w:lang w:eastAsia="en-GB"/>
              </w:rPr>
              <w:lastRenderedPageBreak/>
              <w:t>We are emotionally aware</w:t>
            </w: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rPr>
                <w:rFonts w:ascii="Arial" w:eastAsia="Times New Roman" w:hAnsi="Arial"/>
                <w:sz w:val="24"/>
                <w:szCs w:val="20"/>
                <w:lang w:eastAsia="en-GB"/>
              </w:rPr>
            </w:pPr>
            <w:r>
              <w:rPr>
                <w:rFonts w:ascii="Arial" w:eastAsia="Times New Roman" w:hAnsi="Arial"/>
                <w:sz w:val="24"/>
                <w:szCs w:val="20"/>
                <w:lang w:eastAsia="en-GB"/>
              </w:rPr>
              <w:t>Interview</w:t>
            </w:r>
          </w:p>
        </w:tc>
      </w:tr>
      <w:tr w:rsidR="00E6233C" w:rsidRPr="00EC4E33" w:rsidTr="00DF6947">
        <w:trPr>
          <w:trHeight w:val="3946"/>
        </w:trPr>
        <w:tc>
          <w:tcPr>
            <w:tcW w:w="8333" w:type="dxa"/>
            <w:tcBorders>
              <w:top w:val="single" w:sz="4" w:space="0" w:color="auto"/>
              <w:left w:val="single" w:sz="4" w:space="0" w:color="auto"/>
              <w:bottom w:val="single" w:sz="4" w:space="0" w:color="auto"/>
              <w:right w:val="single" w:sz="4" w:space="0" w:color="auto"/>
            </w:tcBorders>
          </w:tcPr>
          <w:p w:rsidR="00E6233C" w:rsidRPr="00232181" w:rsidRDefault="00E6233C" w:rsidP="00E6233C">
            <w:pPr>
              <w:pStyle w:val="ListParagraph"/>
              <w:numPr>
                <w:ilvl w:val="0"/>
                <w:numId w:val="3"/>
              </w:numPr>
              <w:spacing w:after="0" w:line="240" w:lineRule="auto"/>
              <w:contextualSpacing/>
              <w:rPr>
                <w:rFonts w:ascii="Arial" w:hAnsi="Arial" w:cs="Arial"/>
              </w:rPr>
            </w:pPr>
            <w:r w:rsidRPr="00232181">
              <w:rPr>
                <w:rFonts w:ascii="Arial" w:hAnsi="Arial" w:cs="Arial"/>
              </w:rPr>
              <w:t>I treat others with respect, tolerance and compassion.</w:t>
            </w:r>
          </w:p>
          <w:p w:rsidR="00E6233C" w:rsidRPr="00232181" w:rsidRDefault="00E6233C" w:rsidP="00E6233C">
            <w:pPr>
              <w:pStyle w:val="ListParagraph"/>
              <w:numPr>
                <w:ilvl w:val="0"/>
                <w:numId w:val="3"/>
              </w:numPr>
              <w:spacing w:after="0" w:line="240" w:lineRule="auto"/>
              <w:contextualSpacing/>
              <w:rPr>
                <w:rFonts w:ascii="Arial" w:hAnsi="Arial" w:cs="Arial"/>
              </w:rPr>
            </w:pPr>
            <w:r w:rsidRPr="00232181">
              <w:rPr>
                <w:rFonts w:ascii="Arial" w:hAnsi="Arial" w:cs="Arial"/>
              </w:rPr>
              <w:t>I acknowledge and respect a range of different perspectives, values and beliefs within the remit of the law.</w:t>
            </w:r>
          </w:p>
          <w:p w:rsidR="00E6233C" w:rsidRPr="00232181" w:rsidRDefault="00E6233C" w:rsidP="00E6233C">
            <w:pPr>
              <w:pStyle w:val="ListParagraph"/>
              <w:numPr>
                <w:ilvl w:val="0"/>
                <w:numId w:val="3"/>
              </w:numPr>
              <w:spacing w:after="0" w:line="240" w:lineRule="auto"/>
              <w:contextualSpacing/>
              <w:rPr>
                <w:rFonts w:ascii="Arial" w:hAnsi="Arial" w:cs="Arial"/>
              </w:rPr>
            </w:pPr>
            <w:r w:rsidRPr="00232181">
              <w:rPr>
                <w:rFonts w:ascii="Arial" w:hAnsi="Arial" w:cs="Arial"/>
              </w:rPr>
              <w:t>I remain calm and think about how to best manage the situation when faced with provocation.</w:t>
            </w:r>
          </w:p>
          <w:p w:rsidR="00E6233C" w:rsidRPr="00232181" w:rsidRDefault="00E6233C" w:rsidP="00E6233C">
            <w:pPr>
              <w:pStyle w:val="ListParagraph"/>
              <w:numPr>
                <w:ilvl w:val="0"/>
                <w:numId w:val="3"/>
              </w:numPr>
              <w:spacing w:after="0" w:line="240" w:lineRule="auto"/>
              <w:contextualSpacing/>
              <w:rPr>
                <w:rFonts w:ascii="Arial" w:hAnsi="Arial" w:cs="Arial"/>
              </w:rPr>
            </w:pPr>
            <w:r w:rsidRPr="00232181">
              <w:rPr>
                <w:rFonts w:ascii="Arial" w:hAnsi="Arial" w:cs="Arial"/>
              </w:rPr>
              <w:t>I understand my own emotions and I know which situations might affect my ability to deal with stress and pressure.</w:t>
            </w:r>
          </w:p>
          <w:p w:rsidR="00E6233C" w:rsidRPr="00232181" w:rsidRDefault="00E6233C" w:rsidP="00E6233C">
            <w:pPr>
              <w:pStyle w:val="ListParagraph"/>
              <w:numPr>
                <w:ilvl w:val="0"/>
                <w:numId w:val="3"/>
              </w:numPr>
              <w:spacing w:after="0" w:line="240" w:lineRule="auto"/>
              <w:contextualSpacing/>
              <w:rPr>
                <w:rFonts w:ascii="Arial" w:hAnsi="Arial" w:cs="Arial"/>
              </w:rPr>
            </w:pPr>
            <w:r w:rsidRPr="00232181">
              <w:rPr>
                <w:rFonts w:ascii="Arial" w:hAnsi="Arial" w:cs="Arial"/>
              </w:rPr>
              <w:t>I ask for help and support when I need it.</w:t>
            </w:r>
          </w:p>
          <w:p w:rsidR="00E6233C" w:rsidRPr="00232181" w:rsidRDefault="00E6233C" w:rsidP="00E6233C">
            <w:pPr>
              <w:pStyle w:val="ListParagraph"/>
              <w:numPr>
                <w:ilvl w:val="0"/>
                <w:numId w:val="3"/>
              </w:numPr>
              <w:spacing w:after="0" w:line="240" w:lineRule="auto"/>
              <w:contextualSpacing/>
              <w:rPr>
                <w:rFonts w:ascii="Arial" w:hAnsi="Arial" w:cs="Arial"/>
              </w:rPr>
            </w:pPr>
            <w:r w:rsidRPr="00232181">
              <w:rPr>
                <w:rFonts w:ascii="Arial" w:hAnsi="Arial" w:cs="Arial"/>
              </w:rPr>
              <w:t>I understand the value that diversity offers.</w:t>
            </w:r>
          </w:p>
          <w:p w:rsidR="00E6233C" w:rsidRPr="00232181" w:rsidRDefault="00E6233C" w:rsidP="00E6233C">
            <w:pPr>
              <w:pStyle w:val="ListParagraph"/>
              <w:numPr>
                <w:ilvl w:val="0"/>
                <w:numId w:val="3"/>
              </w:numPr>
              <w:spacing w:after="0" w:line="240" w:lineRule="auto"/>
              <w:contextualSpacing/>
              <w:rPr>
                <w:rFonts w:ascii="Arial" w:hAnsi="Arial" w:cs="Arial"/>
              </w:rPr>
            </w:pPr>
            <w:r w:rsidRPr="00232181">
              <w:rPr>
                <w:rFonts w:ascii="Arial" w:hAnsi="Arial" w:cs="Arial"/>
              </w:rPr>
              <w:t>I communicate in clear and simple language so that I can be easily understood by others.</w:t>
            </w:r>
          </w:p>
          <w:p w:rsidR="00E6233C" w:rsidRPr="00232181" w:rsidRDefault="00E6233C" w:rsidP="00E6233C">
            <w:pPr>
              <w:pStyle w:val="ListParagraph"/>
              <w:numPr>
                <w:ilvl w:val="0"/>
                <w:numId w:val="3"/>
              </w:numPr>
              <w:spacing w:after="0" w:line="240" w:lineRule="auto"/>
              <w:contextualSpacing/>
              <w:rPr>
                <w:rFonts w:ascii="Arial" w:hAnsi="Arial" w:cs="Arial"/>
              </w:rPr>
            </w:pPr>
            <w:r w:rsidRPr="00232181">
              <w:rPr>
                <w:rFonts w:ascii="Arial" w:hAnsi="Arial" w:cs="Arial"/>
              </w:rPr>
              <w:t>I seek to understand the thoughts and concerns of others even when they are unable to express themselves clearly.</w:t>
            </w:r>
          </w:p>
          <w:p w:rsidR="00E6233C" w:rsidRPr="00DD3599" w:rsidRDefault="00E6233C" w:rsidP="00E6233C">
            <w:pPr>
              <w:spacing w:after="0" w:line="240" w:lineRule="auto"/>
              <w:rPr>
                <w:rFonts w:ascii="Arial" w:eastAsia="Times New Roman" w:hAnsi="Arial" w:cs="Arial"/>
                <w:sz w:val="12"/>
                <w:szCs w:val="12"/>
                <w:lang w:eastAsia="en-GB"/>
              </w:rPr>
            </w:pP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jc w:val="center"/>
              <w:rPr>
                <w:rFonts w:ascii="Arial" w:eastAsia="Times New Roman" w:hAnsi="Arial"/>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rPr>
                <w:rFonts w:ascii="Arial" w:eastAsia="Times New Roman" w:hAnsi="Arial"/>
                <w:sz w:val="24"/>
                <w:szCs w:val="20"/>
                <w:lang w:eastAsia="en-GB"/>
              </w:rPr>
            </w:pPr>
          </w:p>
        </w:tc>
      </w:tr>
      <w:tr w:rsidR="00E6233C" w:rsidRPr="00EC4E33" w:rsidTr="00DF6947">
        <w:trPr>
          <w:trHeight w:hRule="exact" w:val="366"/>
        </w:trPr>
        <w:tc>
          <w:tcPr>
            <w:tcW w:w="8333" w:type="dxa"/>
            <w:tcBorders>
              <w:top w:val="single" w:sz="4" w:space="0" w:color="auto"/>
              <w:left w:val="single" w:sz="4" w:space="0" w:color="auto"/>
              <w:bottom w:val="single" w:sz="4" w:space="0" w:color="auto"/>
              <w:right w:val="single" w:sz="4" w:space="0" w:color="auto"/>
            </w:tcBorders>
          </w:tcPr>
          <w:p w:rsidR="00E6233C" w:rsidRPr="00DD3599" w:rsidRDefault="00E6233C" w:rsidP="00E6233C">
            <w:pPr>
              <w:numPr>
                <w:ilvl w:val="0"/>
                <w:numId w:val="2"/>
              </w:numPr>
              <w:tabs>
                <w:tab w:val="left" w:pos="720"/>
                <w:tab w:val="center" w:pos="4153"/>
                <w:tab w:val="right" w:pos="8306"/>
              </w:tabs>
              <w:spacing w:after="0" w:line="240" w:lineRule="auto"/>
              <w:rPr>
                <w:rFonts w:ascii="Arial" w:eastAsia="Times New Roman" w:hAnsi="Arial" w:cs="Arial"/>
                <w:b/>
                <w:lang w:eastAsia="en-GB"/>
              </w:rPr>
            </w:pPr>
            <w:r>
              <w:rPr>
                <w:rFonts w:ascii="Arial" w:eastAsia="Times New Roman" w:hAnsi="Arial" w:cs="Arial"/>
                <w:b/>
                <w:lang w:eastAsia="en-GB"/>
              </w:rPr>
              <w:t>We take ownership</w:t>
            </w: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rPr>
                <w:rFonts w:ascii="Arial" w:eastAsia="Times New Roman" w:hAnsi="Arial"/>
                <w:sz w:val="24"/>
                <w:szCs w:val="20"/>
                <w:lang w:eastAsia="en-GB"/>
              </w:rPr>
            </w:pPr>
            <w:r>
              <w:rPr>
                <w:rFonts w:ascii="Arial" w:eastAsia="Times New Roman" w:hAnsi="Arial"/>
                <w:sz w:val="24"/>
                <w:szCs w:val="20"/>
                <w:lang w:eastAsia="en-GB"/>
              </w:rPr>
              <w:t>Interview</w:t>
            </w:r>
          </w:p>
        </w:tc>
      </w:tr>
      <w:tr w:rsidR="00E6233C" w:rsidRPr="00EC4E33" w:rsidTr="00E6233C">
        <w:trPr>
          <w:trHeight w:val="4168"/>
        </w:trPr>
        <w:tc>
          <w:tcPr>
            <w:tcW w:w="8333" w:type="dxa"/>
            <w:tcBorders>
              <w:top w:val="single" w:sz="4" w:space="0" w:color="auto"/>
              <w:left w:val="single" w:sz="4" w:space="0" w:color="auto"/>
              <w:bottom w:val="single" w:sz="4" w:space="0" w:color="auto"/>
              <w:right w:val="single" w:sz="4" w:space="0" w:color="auto"/>
            </w:tcBorders>
          </w:tcPr>
          <w:p w:rsidR="00E6233C" w:rsidRDefault="00E6233C" w:rsidP="00E6233C">
            <w:pPr>
              <w:pStyle w:val="Pa9"/>
              <w:numPr>
                <w:ilvl w:val="0"/>
                <w:numId w:val="4"/>
              </w:numPr>
              <w:spacing w:line="240" w:lineRule="auto"/>
              <w:rPr>
                <w:rFonts w:ascii="Arial" w:hAnsi="Arial" w:cs="Arial"/>
                <w:color w:val="000000"/>
                <w:sz w:val="22"/>
                <w:szCs w:val="22"/>
              </w:rPr>
            </w:pPr>
            <w:r w:rsidRPr="00232181">
              <w:rPr>
                <w:rFonts w:ascii="Arial" w:hAnsi="Arial" w:cs="Arial"/>
                <w:color w:val="000000"/>
                <w:sz w:val="22"/>
                <w:szCs w:val="22"/>
              </w:rPr>
              <w:t>I actively ide</w:t>
            </w:r>
            <w:r>
              <w:rPr>
                <w:rFonts w:ascii="Arial" w:hAnsi="Arial" w:cs="Arial"/>
                <w:color w:val="000000"/>
                <w:sz w:val="22"/>
                <w:szCs w:val="22"/>
              </w:rPr>
              <w:t xml:space="preserve">ntify and respond to problems. </w:t>
            </w:r>
          </w:p>
          <w:p w:rsidR="00E6233C" w:rsidRPr="00232181" w:rsidRDefault="00E6233C" w:rsidP="00E6233C">
            <w:pPr>
              <w:pStyle w:val="Pa9"/>
              <w:numPr>
                <w:ilvl w:val="0"/>
                <w:numId w:val="4"/>
              </w:numPr>
              <w:spacing w:line="240" w:lineRule="auto"/>
              <w:rPr>
                <w:rFonts w:ascii="Arial" w:hAnsi="Arial" w:cs="Arial"/>
                <w:color w:val="000000"/>
                <w:sz w:val="22"/>
                <w:szCs w:val="22"/>
              </w:rPr>
            </w:pPr>
            <w:r w:rsidRPr="00232181">
              <w:rPr>
                <w:rFonts w:ascii="Arial" w:hAnsi="Arial" w:cs="Arial"/>
                <w:color w:val="000000"/>
                <w:sz w:val="22"/>
                <w:szCs w:val="22"/>
              </w:rPr>
              <w:t xml:space="preserve">I approach tasks with enthusiasm, focusing on public service excellence. </w:t>
            </w:r>
          </w:p>
          <w:p w:rsidR="00E6233C" w:rsidRPr="00232181" w:rsidRDefault="00E6233C" w:rsidP="00E6233C">
            <w:pPr>
              <w:pStyle w:val="Pa9"/>
              <w:numPr>
                <w:ilvl w:val="0"/>
                <w:numId w:val="4"/>
              </w:numPr>
              <w:spacing w:line="240" w:lineRule="auto"/>
              <w:rPr>
                <w:rFonts w:ascii="Arial" w:hAnsi="Arial" w:cs="Arial"/>
                <w:color w:val="000000"/>
                <w:sz w:val="22"/>
                <w:szCs w:val="22"/>
              </w:rPr>
            </w:pPr>
            <w:r w:rsidRPr="00232181">
              <w:rPr>
                <w:rFonts w:ascii="Arial" w:hAnsi="Arial" w:cs="Arial"/>
                <w:color w:val="000000"/>
                <w:sz w:val="22"/>
                <w:szCs w:val="22"/>
              </w:rPr>
              <w:t xml:space="preserve">I regularly seek feedback to understand the quality of my work and the impact of my behaviour. </w:t>
            </w:r>
          </w:p>
          <w:p w:rsidR="00E6233C" w:rsidRPr="00232181" w:rsidRDefault="00E6233C" w:rsidP="00E6233C">
            <w:pPr>
              <w:pStyle w:val="Pa9"/>
              <w:numPr>
                <w:ilvl w:val="0"/>
                <w:numId w:val="4"/>
              </w:numPr>
              <w:spacing w:line="240" w:lineRule="auto"/>
              <w:rPr>
                <w:rFonts w:ascii="Arial" w:hAnsi="Arial" w:cs="Arial"/>
                <w:color w:val="000000"/>
                <w:sz w:val="22"/>
                <w:szCs w:val="22"/>
              </w:rPr>
            </w:pPr>
            <w:r w:rsidRPr="00232181">
              <w:rPr>
                <w:rFonts w:ascii="Arial" w:hAnsi="Arial" w:cs="Arial"/>
                <w:color w:val="000000"/>
                <w:sz w:val="22"/>
                <w:szCs w:val="22"/>
              </w:rPr>
              <w:t xml:space="preserve">I recognise where I can help others and willingly take on additional tasks to support them, where appropriate. </w:t>
            </w:r>
          </w:p>
          <w:p w:rsidR="00E6233C" w:rsidRPr="00232181" w:rsidRDefault="00E6233C" w:rsidP="00E6233C">
            <w:pPr>
              <w:pStyle w:val="Pa9"/>
              <w:numPr>
                <w:ilvl w:val="0"/>
                <w:numId w:val="4"/>
              </w:numPr>
              <w:spacing w:line="240" w:lineRule="auto"/>
              <w:rPr>
                <w:rFonts w:ascii="Arial" w:hAnsi="Arial" w:cs="Arial"/>
                <w:color w:val="000000"/>
                <w:sz w:val="22"/>
                <w:szCs w:val="22"/>
              </w:rPr>
            </w:pPr>
            <w:r w:rsidRPr="00232181">
              <w:rPr>
                <w:rFonts w:ascii="Arial" w:hAnsi="Arial" w:cs="Arial"/>
                <w:color w:val="000000"/>
                <w:sz w:val="22"/>
                <w:szCs w:val="22"/>
              </w:rPr>
              <w:t xml:space="preserve">I give feedback to others that I make sure is understandable and constructive. </w:t>
            </w:r>
          </w:p>
          <w:p w:rsidR="00E6233C" w:rsidRPr="00232181" w:rsidRDefault="00E6233C" w:rsidP="00E6233C">
            <w:pPr>
              <w:pStyle w:val="Pa9"/>
              <w:numPr>
                <w:ilvl w:val="0"/>
                <w:numId w:val="4"/>
              </w:numPr>
              <w:spacing w:line="240" w:lineRule="auto"/>
              <w:rPr>
                <w:rFonts w:ascii="Arial" w:hAnsi="Arial" w:cs="Arial"/>
                <w:color w:val="000000"/>
                <w:sz w:val="22"/>
                <w:szCs w:val="22"/>
              </w:rPr>
            </w:pPr>
            <w:r w:rsidRPr="00232181">
              <w:rPr>
                <w:rFonts w:ascii="Arial" w:hAnsi="Arial" w:cs="Arial"/>
                <w:color w:val="000000"/>
                <w:sz w:val="22"/>
                <w:szCs w:val="22"/>
              </w:rPr>
              <w:t xml:space="preserve">I take responsibility for my own actions, I fulfil my promises and do what I say I will. </w:t>
            </w:r>
          </w:p>
          <w:p w:rsidR="00E6233C" w:rsidRPr="00232181" w:rsidRDefault="00E6233C" w:rsidP="00E6233C">
            <w:pPr>
              <w:pStyle w:val="Pa9"/>
              <w:numPr>
                <w:ilvl w:val="0"/>
                <w:numId w:val="4"/>
              </w:numPr>
              <w:spacing w:line="240" w:lineRule="auto"/>
              <w:rPr>
                <w:rFonts w:ascii="Arial" w:hAnsi="Arial" w:cs="Arial"/>
                <w:color w:val="000000"/>
                <w:sz w:val="22"/>
                <w:szCs w:val="22"/>
              </w:rPr>
            </w:pPr>
            <w:r w:rsidRPr="00232181">
              <w:rPr>
                <w:rFonts w:ascii="Arial" w:hAnsi="Arial" w:cs="Arial"/>
                <w:color w:val="000000"/>
                <w:sz w:val="22"/>
                <w:szCs w:val="22"/>
              </w:rPr>
              <w:t xml:space="preserve">I will admit if I have made a mistake and take action to rectify this. </w:t>
            </w:r>
          </w:p>
          <w:p w:rsidR="00E6233C" w:rsidRDefault="00E6233C" w:rsidP="00E6233C">
            <w:pPr>
              <w:pStyle w:val="Pa9"/>
              <w:numPr>
                <w:ilvl w:val="0"/>
                <w:numId w:val="4"/>
              </w:numPr>
              <w:spacing w:line="240" w:lineRule="auto"/>
              <w:rPr>
                <w:rFonts w:ascii="Arial" w:hAnsi="Arial" w:cs="Arial"/>
                <w:color w:val="000000"/>
                <w:sz w:val="22"/>
                <w:szCs w:val="22"/>
              </w:rPr>
            </w:pPr>
            <w:r w:rsidRPr="00232181">
              <w:rPr>
                <w:rFonts w:ascii="Arial" w:hAnsi="Arial" w:cs="Arial"/>
                <w:color w:val="000000"/>
                <w:sz w:val="22"/>
                <w:szCs w:val="22"/>
              </w:rPr>
              <w:t>I demonstrate pride in re</w:t>
            </w:r>
            <w:r>
              <w:rPr>
                <w:rFonts w:ascii="Arial" w:hAnsi="Arial" w:cs="Arial"/>
                <w:color w:val="000000"/>
                <w:sz w:val="22"/>
                <w:szCs w:val="22"/>
              </w:rPr>
              <w:t xml:space="preserve">presenting the police service. </w:t>
            </w:r>
          </w:p>
          <w:p w:rsidR="00E6233C" w:rsidRPr="00232181" w:rsidRDefault="00E6233C" w:rsidP="00E6233C">
            <w:pPr>
              <w:pStyle w:val="Pa9"/>
              <w:numPr>
                <w:ilvl w:val="0"/>
                <w:numId w:val="4"/>
              </w:numPr>
              <w:spacing w:line="240" w:lineRule="auto"/>
              <w:rPr>
                <w:rFonts w:ascii="Arial" w:hAnsi="Arial" w:cs="Arial"/>
                <w:color w:val="000000"/>
                <w:sz w:val="22"/>
                <w:szCs w:val="22"/>
              </w:rPr>
            </w:pPr>
            <w:r w:rsidRPr="00232181">
              <w:rPr>
                <w:rFonts w:ascii="Arial" w:hAnsi="Arial" w:cs="Arial"/>
                <w:color w:val="000000"/>
                <w:sz w:val="22"/>
                <w:szCs w:val="22"/>
              </w:rPr>
              <w:t>I understand my own strengths and areas for development and take responsibility for my own learning to address gaps.</w:t>
            </w:r>
          </w:p>
          <w:p w:rsidR="00E6233C" w:rsidRPr="00DD3599" w:rsidRDefault="00E6233C" w:rsidP="00E6233C">
            <w:pPr>
              <w:tabs>
                <w:tab w:val="center" w:pos="709"/>
                <w:tab w:val="right" w:pos="8306"/>
              </w:tabs>
              <w:spacing w:after="0" w:line="240" w:lineRule="auto"/>
              <w:rPr>
                <w:rFonts w:ascii="Arial" w:eastAsia="Times New Roman" w:hAnsi="Arial" w:cs="Arial"/>
                <w:sz w:val="12"/>
                <w:szCs w:val="12"/>
                <w:lang w:eastAsia="en-GB"/>
              </w:rPr>
            </w:pP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tabs>
                <w:tab w:val="left" w:pos="720"/>
                <w:tab w:val="center" w:pos="4153"/>
                <w:tab w:val="right" w:pos="8306"/>
              </w:tabs>
              <w:spacing w:after="0" w:line="240" w:lineRule="auto"/>
              <w:jc w:val="center"/>
              <w:rPr>
                <w:rFonts w:ascii="Arial" w:eastAsia="Times New Roman" w:hAnsi="Arial"/>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tabs>
                <w:tab w:val="left" w:pos="720"/>
                <w:tab w:val="center" w:pos="4153"/>
                <w:tab w:val="right" w:pos="8306"/>
              </w:tabs>
              <w:spacing w:after="0" w:line="240" w:lineRule="auto"/>
              <w:rPr>
                <w:rFonts w:ascii="Arial" w:eastAsia="Times New Roman" w:hAnsi="Arial"/>
                <w:sz w:val="24"/>
                <w:szCs w:val="20"/>
                <w:lang w:eastAsia="en-GB"/>
              </w:rPr>
            </w:pPr>
          </w:p>
        </w:tc>
      </w:tr>
      <w:tr w:rsidR="00E6233C" w:rsidRPr="00EC4E33" w:rsidTr="00DF6947">
        <w:trPr>
          <w:trHeight w:hRule="exact" w:val="366"/>
        </w:trPr>
        <w:tc>
          <w:tcPr>
            <w:tcW w:w="8333" w:type="dxa"/>
            <w:tcBorders>
              <w:top w:val="single" w:sz="4" w:space="0" w:color="auto"/>
              <w:left w:val="single" w:sz="4" w:space="0" w:color="auto"/>
              <w:bottom w:val="single" w:sz="4" w:space="0" w:color="auto"/>
              <w:right w:val="single" w:sz="4" w:space="0" w:color="auto"/>
            </w:tcBorders>
          </w:tcPr>
          <w:p w:rsidR="00E6233C" w:rsidRPr="00DD3599" w:rsidRDefault="00E6233C" w:rsidP="00E6233C">
            <w:pPr>
              <w:numPr>
                <w:ilvl w:val="0"/>
                <w:numId w:val="2"/>
              </w:numPr>
              <w:tabs>
                <w:tab w:val="left" w:pos="720"/>
                <w:tab w:val="center" w:pos="4153"/>
                <w:tab w:val="right" w:pos="8306"/>
              </w:tabs>
              <w:spacing w:after="0" w:line="240" w:lineRule="auto"/>
              <w:rPr>
                <w:rFonts w:ascii="Arial" w:eastAsia="Times New Roman" w:hAnsi="Arial" w:cs="Arial"/>
                <w:b/>
                <w:lang w:eastAsia="en-GB"/>
              </w:rPr>
            </w:pPr>
            <w:r>
              <w:rPr>
                <w:rFonts w:ascii="Arial" w:eastAsia="Times New Roman" w:hAnsi="Arial" w:cs="Arial"/>
                <w:b/>
                <w:lang w:eastAsia="en-GB"/>
              </w:rPr>
              <w:lastRenderedPageBreak/>
              <w:t>We are collaborative</w:t>
            </w:r>
          </w:p>
          <w:p w:rsidR="00E6233C" w:rsidRPr="00DD3599" w:rsidRDefault="00E6233C" w:rsidP="00E6233C">
            <w:pPr>
              <w:tabs>
                <w:tab w:val="left" w:pos="720"/>
                <w:tab w:val="center" w:pos="4153"/>
                <w:tab w:val="right" w:pos="8306"/>
              </w:tabs>
              <w:spacing w:after="0" w:line="240" w:lineRule="auto"/>
              <w:rPr>
                <w:rFonts w:ascii="Arial" w:eastAsia="Times New Roman" w:hAnsi="Arial" w:cs="Arial"/>
                <w:b/>
                <w:lang w:eastAsia="en-GB"/>
              </w:rPr>
            </w:pPr>
          </w:p>
          <w:p w:rsidR="00E6233C" w:rsidRPr="00DD3599" w:rsidRDefault="00E6233C" w:rsidP="00E6233C">
            <w:pPr>
              <w:tabs>
                <w:tab w:val="left" w:pos="720"/>
                <w:tab w:val="center" w:pos="4153"/>
                <w:tab w:val="right" w:pos="8306"/>
              </w:tabs>
              <w:spacing w:after="0" w:line="240" w:lineRule="auto"/>
              <w:rPr>
                <w:rFonts w:ascii="Arial" w:eastAsia="Times New Roman" w:hAnsi="Arial" w:cs="Arial"/>
                <w:b/>
                <w:lang w:eastAsia="en-GB"/>
              </w:rPr>
            </w:pP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jc w:val="center"/>
              <w:rPr>
                <w:rFonts w:ascii="Arial" w:eastAsia="Times New Roman" w:hAnsi="Arial"/>
                <w:b/>
                <w:sz w:val="24"/>
                <w:szCs w:val="20"/>
                <w:lang w:eastAsia="en-GB"/>
              </w:rPr>
            </w:pPr>
            <w:r>
              <w:rPr>
                <w:rFonts w:ascii="Arial" w:eastAsia="Times New Roman" w:hAnsi="Arial"/>
                <w:b/>
                <w:sz w:val="24"/>
                <w:szCs w:val="20"/>
                <w:lang w:eastAsia="en-GB"/>
              </w:rPr>
              <w:t>400</w:t>
            </w: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rPr>
                <w:rFonts w:ascii="Arial" w:eastAsia="Times New Roman" w:hAnsi="Arial"/>
                <w:sz w:val="24"/>
                <w:szCs w:val="20"/>
                <w:lang w:eastAsia="en-GB"/>
              </w:rPr>
            </w:pPr>
            <w:r>
              <w:rPr>
                <w:rFonts w:ascii="Arial" w:eastAsia="Times New Roman" w:hAnsi="Arial"/>
                <w:sz w:val="24"/>
                <w:szCs w:val="20"/>
                <w:lang w:eastAsia="en-GB"/>
              </w:rPr>
              <w:t>Application form/Interview</w:t>
            </w:r>
          </w:p>
        </w:tc>
      </w:tr>
      <w:tr w:rsidR="00E6233C" w:rsidRPr="00EC4E33" w:rsidTr="00DF6947">
        <w:trPr>
          <w:trHeight w:val="3306"/>
        </w:trPr>
        <w:tc>
          <w:tcPr>
            <w:tcW w:w="8333" w:type="dxa"/>
            <w:tcBorders>
              <w:top w:val="single" w:sz="4" w:space="0" w:color="auto"/>
              <w:left w:val="single" w:sz="4" w:space="0" w:color="auto"/>
              <w:bottom w:val="single" w:sz="4" w:space="0" w:color="auto"/>
              <w:right w:val="single" w:sz="4" w:space="0" w:color="auto"/>
            </w:tcBorders>
          </w:tcPr>
          <w:p w:rsidR="00E6233C" w:rsidRPr="00232181" w:rsidRDefault="00E6233C" w:rsidP="00E6233C">
            <w:pPr>
              <w:pStyle w:val="ListParagraph"/>
              <w:numPr>
                <w:ilvl w:val="0"/>
                <w:numId w:val="5"/>
              </w:numPr>
              <w:spacing w:after="0" w:line="240" w:lineRule="auto"/>
              <w:contextualSpacing/>
              <w:rPr>
                <w:rFonts w:ascii="Arial" w:hAnsi="Arial" w:cs="Arial"/>
              </w:rPr>
            </w:pPr>
            <w:r w:rsidRPr="00232181">
              <w:rPr>
                <w:rFonts w:ascii="Arial" w:hAnsi="Arial" w:cs="Arial"/>
              </w:rPr>
              <w:t>I work cooperatively with others to get things done, willingly giving help</w:t>
            </w:r>
            <w:r>
              <w:rPr>
                <w:rFonts w:ascii="Arial" w:hAnsi="Arial" w:cs="Arial"/>
              </w:rPr>
              <w:t xml:space="preserve"> </w:t>
            </w:r>
            <w:r w:rsidRPr="00232181">
              <w:rPr>
                <w:rFonts w:ascii="Arial" w:hAnsi="Arial" w:cs="Arial"/>
              </w:rPr>
              <w:t>and support to colleagues.</w:t>
            </w:r>
          </w:p>
          <w:p w:rsidR="00E6233C" w:rsidRPr="00232181" w:rsidRDefault="00E6233C" w:rsidP="00E6233C">
            <w:pPr>
              <w:pStyle w:val="ListParagraph"/>
              <w:numPr>
                <w:ilvl w:val="0"/>
                <w:numId w:val="5"/>
              </w:numPr>
              <w:spacing w:after="0" w:line="240" w:lineRule="auto"/>
              <w:contextualSpacing/>
              <w:rPr>
                <w:rFonts w:ascii="Arial" w:hAnsi="Arial" w:cs="Arial"/>
              </w:rPr>
            </w:pPr>
            <w:r w:rsidRPr="00232181">
              <w:rPr>
                <w:rFonts w:ascii="Arial" w:hAnsi="Arial" w:cs="Arial"/>
              </w:rPr>
              <w:t>I am approachable, and explain things well so that I generate a</w:t>
            </w:r>
            <w:r>
              <w:rPr>
                <w:rFonts w:ascii="Arial" w:hAnsi="Arial" w:cs="Arial"/>
              </w:rPr>
              <w:t xml:space="preserve"> </w:t>
            </w:r>
            <w:r w:rsidRPr="00232181">
              <w:rPr>
                <w:rFonts w:ascii="Arial" w:hAnsi="Arial" w:cs="Arial"/>
              </w:rPr>
              <w:t>common understanding.</w:t>
            </w:r>
          </w:p>
          <w:p w:rsidR="00E6233C" w:rsidRPr="00232181" w:rsidRDefault="00E6233C" w:rsidP="00E6233C">
            <w:pPr>
              <w:pStyle w:val="ListParagraph"/>
              <w:numPr>
                <w:ilvl w:val="0"/>
                <w:numId w:val="5"/>
              </w:numPr>
              <w:spacing w:after="0" w:line="240" w:lineRule="auto"/>
              <w:contextualSpacing/>
              <w:rPr>
                <w:rFonts w:ascii="Arial" w:hAnsi="Arial" w:cs="Arial"/>
              </w:rPr>
            </w:pPr>
            <w:r w:rsidRPr="00232181">
              <w:rPr>
                <w:rFonts w:ascii="Arial" w:hAnsi="Arial" w:cs="Arial"/>
              </w:rPr>
              <w:t>I take the time to get to know others and their perspective in order to</w:t>
            </w:r>
            <w:r>
              <w:rPr>
                <w:rFonts w:ascii="Arial" w:hAnsi="Arial" w:cs="Arial"/>
              </w:rPr>
              <w:t xml:space="preserve"> </w:t>
            </w:r>
            <w:r w:rsidRPr="00232181">
              <w:rPr>
                <w:rFonts w:ascii="Arial" w:hAnsi="Arial" w:cs="Arial"/>
              </w:rPr>
              <w:t>build rapport.</w:t>
            </w:r>
          </w:p>
          <w:p w:rsidR="00E6233C" w:rsidRPr="00232181" w:rsidRDefault="00E6233C" w:rsidP="00E6233C">
            <w:pPr>
              <w:pStyle w:val="ListParagraph"/>
              <w:numPr>
                <w:ilvl w:val="0"/>
                <w:numId w:val="5"/>
              </w:numPr>
              <w:spacing w:after="0" w:line="240" w:lineRule="auto"/>
              <w:contextualSpacing/>
              <w:rPr>
                <w:rFonts w:ascii="Arial" w:hAnsi="Arial" w:cs="Arial"/>
              </w:rPr>
            </w:pPr>
            <w:r w:rsidRPr="00232181">
              <w:rPr>
                <w:rFonts w:ascii="Arial" w:hAnsi="Arial" w:cs="Arial"/>
              </w:rPr>
              <w:t>I treat people with respect as individuals and address their specific</w:t>
            </w:r>
            <w:r>
              <w:rPr>
                <w:rFonts w:ascii="Arial" w:hAnsi="Arial" w:cs="Arial"/>
              </w:rPr>
              <w:t xml:space="preserve"> </w:t>
            </w:r>
            <w:r w:rsidRPr="00232181">
              <w:rPr>
                <w:rFonts w:ascii="Arial" w:hAnsi="Arial" w:cs="Arial"/>
              </w:rPr>
              <w:t>needs and concerns.</w:t>
            </w:r>
          </w:p>
          <w:p w:rsidR="00E6233C" w:rsidRPr="00232181" w:rsidRDefault="00E6233C" w:rsidP="00E6233C">
            <w:pPr>
              <w:pStyle w:val="ListParagraph"/>
              <w:numPr>
                <w:ilvl w:val="0"/>
                <w:numId w:val="5"/>
              </w:numPr>
              <w:spacing w:after="0" w:line="240" w:lineRule="auto"/>
              <w:contextualSpacing/>
              <w:rPr>
                <w:rFonts w:ascii="Arial" w:hAnsi="Arial" w:cs="Arial"/>
              </w:rPr>
            </w:pPr>
            <w:r w:rsidRPr="00232181">
              <w:rPr>
                <w:rFonts w:ascii="Arial" w:hAnsi="Arial" w:cs="Arial"/>
              </w:rPr>
              <w:t>I am open and transparent in my relationships with others.</w:t>
            </w:r>
          </w:p>
          <w:p w:rsidR="00E6233C" w:rsidRDefault="00E6233C" w:rsidP="00E6233C">
            <w:pPr>
              <w:pStyle w:val="ListParagraph"/>
              <w:numPr>
                <w:ilvl w:val="0"/>
                <w:numId w:val="5"/>
              </w:numPr>
              <w:spacing w:after="0" w:line="240" w:lineRule="auto"/>
              <w:contextualSpacing/>
              <w:rPr>
                <w:rFonts w:ascii="Arial" w:hAnsi="Arial" w:cs="Arial"/>
              </w:rPr>
            </w:pPr>
            <w:r w:rsidRPr="00232181">
              <w:rPr>
                <w:rFonts w:ascii="Arial" w:hAnsi="Arial" w:cs="Arial"/>
              </w:rPr>
              <w:t>I ensure I am clear and appropriate in my communications.</w:t>
            </w:r>
          </w:p>
          <w:p w:rsidR="00E6233C" w:rsidRPr="00DD3599" w:rsidRDefault="00E6233C" w:rsidP="00E6233C">
            <w:pPr>
              <w:spacing w:after="0" w:line="240" w:lineRule="auto"/>
              <w:rPr>
                <w:rFonts w:ascii="Arial" w:eastAsia="Times New Roman" w:hAnsi="Arial" w:cs="Arial"/>
                <w:lang w:eastAsia="en-GB"/>
              </w:rPr>
            </w:pP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jc w:val="center"/>
              <w:rPr>
                <w:rFonts w:ascii="Arial" w:eastAsia="Times New Roman" w:hAnsi="Arial"/>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rPr>
                <w:rFonts w:ascii="Arial" w:eastAsia="Times New Roman" w:hAnsi="Arial"/>
                <w:sz w:val="24"/>
                <w:szCs w:val="20"/>
                <w:lang w:eastAsia="en-GB"/>
              </w:rPr>
            </w:pPr>
          </w:p>
        </w:tc>
      </w:tr>
      <w:tr w:rsidR="00E6233C" w:rsidRPr="00EC4E33" w:rsidTr="00DF6947">
        <w:trPr>
          <w:trHeight w:hRule="exact" w:val="578"/>
        </w:trPr>
        <w:tc>
          <w:tcPr>
            <w:tcW w:w="8333" w:type="dxa"/>
            <w:tcBorders>
              <w:top w:val="single" w:sz="4" w:space="0" w:color="auto"/>
              <w:left w:val="single" w:sz="4" w:space="0" w:color="auto"/>
              <w:bottom w:val="single" w:sz="4" w:space="0" w:color="auto"/>
              <w:right w:val="single" w:sz="4" w:space="0" w:color="auto"/>
            </w:tcBorders>
          </w:tcPr>
          <w:p w:rsidR="00E6233C" w:rsidRPr="00DD3599" w:rsidRDefault="00E6233C" w:rsidP="00E6233C">
            <w:pPr>
              <w:numPr>
                <w:ilvl w:val="0"/>
                <w:numId w:val="2"/>
              </w:numPr>
              <w:tabs>
                <w:tab w:val="center" w:pos="709"/>
                <w:tab w:val="right" w:pos="8306"/>
              </w:tabs>
              <w:spacing w:after="0" w:line="240" w:lineRule="auto"/>
              <w:rPr>
                <w:rFonts w:ascii="Arial" w:eastAsia="Times New Roman" w:hAnsi="Arial" w:cs="Arial"/>
                <w:b/>
                <w:lang w:eastAsia="en-GB"/>
              </w:rPr>
            </w:pPr>
            <w:r>
              <w:rPr>
                <w:rFonts w:ascii="Arial" w:eastAsia="Times New Roman" w:hAnsi="Arial" w:cs="Arial"/>
                <w:b/>
                <w:lang w:eastAsia="en-GB"/>
              </w:rPr>
              <w:t>We deliver, support and inspire</w:t>
            </w:r>
          </w:p>
          <w:p w:rsidR="00E6233C" w:rsidRPr="00DD3599" w:rsidRDefault="00E6233C" w:rsidP="00E6233C">
            <w:pPr>
              <w:tabs>
                <w:tab w:val="center" w:pos="4153"/>
                <w:tab w:val="right" w:pos="8306"/>
              </w:tabs>
              <w:spacing w:after="0" w:line="240" w:lineRule="auto"/>
              <w:rPr>
                <w:rFonts w:ascii="Arial" w:eastAsia="Times New Roman" w:hAnsi="Arial" w:cs="Arial"/>
                <w:lang w:eastAsia="en-GB"/>
              </w:rPr>
            </w:pP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rPr>
                <w:rFonts w:ascii="Arial" w:eastAsia="Times New Roman" w:hAnsi="Arial"/>
                <w:sz w:val="24"/>
                <w:szCs w:val="20"/>
                <w:lang w:eastAsia="en-GB"/>
              </w:rPr>
            </w:pPr>
            <w:r>
              <w:rPr>
                <w:rFonts w:ascii="Arial" w:eastAsia="Times New Roman" w:hAnsi="Arial"/>
                <w:sz w:val="24"/>
                <w:szCs w:val="20"/>
                <w:lang w:eastAsia="en-GB"/>
              </w:rPr>
              <w:t>Interview</w:t>
            </w:r>
          </w:p>
        </w:tc>
      </w:tr>
      <w:tr w:rsidR="00E6233C" w:rsidRPr="00EC4E33" w:rsidTr="00DF6947">
        <w:trPr>
          <w:trHeight w:hRule="exact" w:val="4535"/>
        </w:trPr>
        <w:tc>
          <w:tcPr>
            <w:tcW w:w="8333" w:type="dxa"/>
            <w:tcBorders>
              <w:top w:val="single" w:sz="4" w:space="0" w:color="auto"/>
              <w:left w:val="single" w:sz="4" w:space="0" w:color="auto"/>
              <w:bottom w:val="single" w:sz="4" w:space="0" w:color="auto"/>
              <w:right w:val="single" w:sz="4" w:space="0" w:color="auto"/>
            </w:tcBorders>
          </w:tcPr>
          <w:p w:rsidR="00E6233C" w:rsidRPr="00232181" w:rsidRDefault="00E6233C" w:rsidP="00E6233C">
            <w:pPr>
              <w:pStyle w:val="ListParagraph"/>
              <w:numPr>
                <w:ilvl w:val="0"/>
                <w:numId w:val="6"/>
              </w:numPr>
              <w:spacing w:after="0" w:line="240" w:lineRule="auto"/>
              <w:contextualSpacing/>
              <w:rPr>
                <w:rFonts w:ascii="Arial" w:hAnsi="Arial" w:cs="Arial"/>
              </w:rPr>
            </w:pPr>
            <w:r w:rsidRPr="00232181">
              <w:rPr>
                <w:rFonts w:ascii="Arial" w:hAnsi="Arial" w:cs="Arial"/>
              </w:rPr>
              <w:t>I take on challenging tasks to help to improve the service continuously and support my colleagues.</w:t>
            </w:r>
          </w:p>
          <w:p w:rsidR="00E6233C" w:rsidRPr="00232181" w:rsidRDefault="00E6233C" w:rsidP="00E6233C">
            <w:pPr>
              <w:pStyle w:val="ListParagraph"/>
              <w:numPr>
                <w:ilvl w:val="0"/>
                <w:numId w:val="6"/>
              </w:numPr>
              <w:spacing w:after="0" w:line="240" w:lineRule="auto"/>
              <w:contextualSpacing/>
              <w:rPr>
                <w:rFonts w:ascii="Arial" w:hAnsi="Arial" w:cs="Arial"/>
              </w:rPr>
            </w:pPr>
            <w:r w:rsidRPr="00232181">
              <w:rPr>
                <w:rFonts w:ascii="Arial" w:hAnsi="Arial" w:cs="Arial"/>
              </w:rPr>
              <w:t>I understand how my work contributes to the wider police service.</w:t>
            </w:r>
          </w:p>
          <w:p w:rsidR="00E6233C" w:rsidRPr="00232181" w:rsidRDefault="00E6233C" w:rsidP="00E6233C">
            <w:pPr>
              <w:pStyle w:val="ListParagraph"/>
              <w:numPr>
                <w:ilvl w:val="0"/>
                <w:numId w:val="6"/>
              </w:numPr>
              <w:spacing w:after="0" w:line="240" w:lineRule="auto"/>
              <w:contextualSpacing/>
              <w:rPr>
                <w:rFonts w:ascii="Arial" w:hAnsi="Arial" w:cs="Arial"/>
              </w:rPr>
            </w:pPr>
            <w:r w:rsidRPr="00232181">
              <w:rPr>
                <w:rFonts w:ascii="Arial" w:hAnsi="Arial" w:cs="Arial"/>
              </w:rPr>
              <w:t xml:space="preserve">I understand it is part of my collective responsibility to deliver efficient services. </w:t>
            </w:r>
          </w:p>
          <w:p w:rsidR="00E6233C" w:rsidRPr="00232181" w:rsidRDefault="00E6233C" w:rsidP="00E6233C">
            <w:pPr>
              <w:pStyle w:val="ListParagraph"/>
              <w:numPr>
                <w:ilvl w:val="0"/>
                <w:numId w:val="6"/>
              </w:numPr>
              <w:spacing w:after="0" w:line="240" w:lineRule="auto"/>
              <w:contextualSpacing/>
              <w:rPr>
                <w:rFonts w:ascii="Arial" w:hAnsi="Arial" w:cs="Arial"/>
              </w:rPr>
            </w:pPr>
            <w:r w:rsidRPr="00232181">
              <w:rPr>
                <w:rFonts w:ascii="Arial" w:hAnsi="Arial" w:cs="Arial"/>
              </w:rPr>
              <w:t>I take personal responsibility for making sure that I am working effectively to deliver the best service, both individually and with others.</w:t>
            </w:r>
          </w:p>
          <w:p w:rsidR="00E6233C" w:rsidRPr="00232181" w:rsidRDefault="00E6233C" w:rsidP="00E6233C">
            <w:pPr>
              <w:pStyle w:val="ListParagraph"/>
              <w:numPr>
                <w:ilvl w:val="0"/>
                <w:numId w:val="6"/>
              </w:numPr>
              <w:spacing w:after="0" w:line="240" w:lineRule="auto"/>
              <w:contextualSpacing/>
              <w:rPr>
                <w:rFonts w:ascii="Arial" w:hAnsi="Arial" w:cs="Arial"/>
              </w:rPr>
            </w:pPr>
            <w:r w:rsidRPr="00232181">
              <w:rPr>
                <w:rFonts w:ascii="Arial" w:hAnsi="Arial" w:cs="Arial"/>
              </w:rPr>
              <w:t>I am conscientious in my approach, working hard to provide the best service and to overcome any obstacles that could prevent or hinder delivery.</w:t>
            </w:r>
          </w:p>
          <w:p w:rsidR="00E6233C" w:rsidRPr="00232181" w:rsidRDefault="00E6233C" w:rsidP="00E6233C">
            <w:pPr>
              <w:pStyle w:val="ListParagraph"/>
              <w:numPr>
                <w:ilvl w:val="0"/>
                <w:numId w:val="6"/>
              </w:numPr>
              <w:spacing w:after="0" w:line="240" w:lineRule="auto"/>
              <w:contextualSpacing/>
              <w:rPr>
                <w:rFonts w:ascii="Arial" w:hAnsi="Arial" w:cs="Arial"/>
              </w:rPr>
            </w:pPr>
            <w:r w:rsidRPr="00232181">
              <w:rPr>
                <w:rFonts w:ascii="Arial" w:hAnsi="Arial" w:cs="Arial"/>
              </w:rPr>
              <w:t>I support the efficient use of resources to create the most value and to deliver the right impact.</w:t>
            </w:r>
          </w:p>
          <w:p w:rsidR="00E6233C" w:rsidRDefault="00E6233C" w:rsidP="00E6233C">
            <w:pPr>
              <w:pStyle w:val="ListParagraph"/>
              <w:numPr>
                <w:ilvl w:val="0"/>
                <w:numId w:val="6"/>
              </w:numPr>
              <w:spacing w:after="0" w:line="240" w:lineRule="auto"/>
              <w:contextualSpacing/>
              <w:rPr>
                <w:rFonts w:ascii="Arial" w:hAnsi="Arial" w:cs="Arial"/>
              </w:rPr>
            </w:pPr>
            <w:r w:rsidRPr="00232181">
              <w:rPr>
                <w:rFonts w:ascii="Arial" w:hAnsi="Arial" w:cs="Arial"/>
              </w:rPr>
              <w:t>I keep up to date with changes in internal and external environments.</w:t>
            </w:r>
          </w:p>
          <w:p w:rsidR="00E6233C" w:rsidRPr="00A322D8" w:rsidRDefault="00E6233C" w:rsidP="00E6233C">
            <w:pPr>
              <w:pStyle w:val="ListParagraph"/>
              <w:numPr>
                <w:ilvl w:val="0"/>
                <w:numId w:val="6"/>
              </w:numPr>
              <w:spacing w:after="0" w:line="240" w:lineRule="auto"/>
              <w:contextualSpacing/>
              <w:rPr>
                <w:rFonts w:ascii="Arial" w:hAnsi="Arial" w:cs="Arial"/>
              </w:rPr>
            </w:pPr>
            <w:r w:rsidRPr="00A322D8">
              <w:rPr>
                <w:rFonts w:ascii="Arial" w:hAnsi="Arial" w:cs="Arial"/>
              </w:rPr>
              <w:t>I am a role model for the behaviours I expect to see in others and I act in the best interests of the public and the police service.</w:t>
            </w: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rPr>
                <w:rFonts w:ascii="Arial" w:eastAsia="Times New Roman" w:hAnsi="Arial"/>
                <w:sz w:val="24"/>
                <w:szCs w:val="20"/>
                <w:lang w:eastAsia="en-GB"/>
              </w:rPr>
            </w:pPr>
          </w:p>
        </w:tc>
      </w:tr>
      <w:tr w:rsidR="00E6233C" w:rsidRPr="00EC4E33" w:rsidTr="00DF6947">
        <w:trPr>
          <w:trHeight w:hRule="exact" w:val="366"/>
        </w:trPr>
        <w:tc>
          <w:tcPr>
            <w:tcW w:w="8333" w:type="dxa"/>
            <w:tcBorders>
              <w:top w:val="single" w:sz="4" w:space="0" w:color="auto"/>
              <w:left w:val="single" w:sz="4" w:space="0" w:color="auto"/>
              <w:bottom w:val="single" w:sz="4" w:space="0" w:color="auto"/>
              <w:right w:val="single" w:sz="4" w:space="0" w:color="auto"/>
            </w:tcBorders>
          </w:tcPr>
          <w:p w:rsidR="00E6233C" w:rsidRPr="00DD3599" w:rsidRDefault="00E6233C" w:rsidP="00E6233C">
            <w:pPr>
              <w:numPr>
                <w:ilvl w:val="0"/>
                <w:numId w:val="2"/>
              </w:numPr>
              <w:spacing w:after="0" w:line="240" w:lineRule="auto"/>
              <w:rPr>
                <w:rFonts w:ascii="Arial" w:eastAsia="Times New Roman" w:hAnsi="Arial" w:cs="Arial"/>
                <w:b/>
                <w:lang w:eastAsia="en-GB"/>
              </w:rPr>
            </w:pPr>
            <w:r>
              <w:rPr>
                <w:rFonts w:ascii="Arial" w:eastAsia="Times New Roman" w:hAnsi="Arial" w:cs="Arial"/>
                <w:b/>
                <w:lang w:eastAsia="en-GB"/>
              </w:rPr>
              <w:lastRenderedPageBreak/>
              <w:t>We analyse Critically</w:t>
            </w: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rPr>
                <w:rFonts w:ascii="Arial" w:eastAsia="Times New Roman" w:hAnsi="Arial"/>
                <w:sz w:val="24"/>
                <w:szCs w:val="20"/>
                <w:lang w:eastAsia="en-GB"/>
              </w:rPr>
            </w:pPr>
            <w:r>
              <w:rPr>
                <w:rFonts w:ascii="Arial" w:eastAsia="Times New Roman" w:hAnsi="Arial"/>
                <w:sz w:val="24"/>
                <w:szCs w:val="20"/>
                <w:lang w:eastAsia="en-GB"/>
              </w:rPr>
              <w:t>Interview</w:t>
            </w:r>
          </w:p>
        </w:tc>
      </w:tr>
      <w:tr w:rsidR="00E6233C" w:rsidRPr="00EC4E33" w:rsidTr="00DF6947">
        <w:trPr>
          <w:trHeight w:val="2710"/>
        </w:trPr>
        <w:tc>
          <w:tcPr>
            <w:tcW w:w="8333" w:type="dxa"/>
            <w:tcBorders>
              <w:top w:val="single" w:sz="4" w:space="0" w:color="auto"/>
              <w:left w:val="single" w:sz="4" w:space="0" w:color="auto"/>
              <w:bottom w:val="single" w:sz="4" w:space="0" w:color="auto"/>
              <w:right w:val="single" w:sz="4" w:space="0" w:color="auto"/>
            </w:tcBorders>
          </w:tcPr>
          <w:p w:rsidR="00E6233C" w:rsidRPr="00232181" w:rsidRDefault="00E6233C" w:rsidP="00E6233C">
            <w:pPr>
              <w:pStyle w:val="ListParagraph"/>
              <w:numPr>
                <w:ilvl w:val="0"/>
                <w:numId w:val="7"/>
              </w:numPr>
              <w:spacing w:after="0" w:line="240" w:lineRule="auto"/>
              <w:contextualSpacing/>
              <w:rPr>
                <w:rFonts w:ascii="Arial" w:hAnsi="Arial" w:cs="Arial"/>
              </w:rPr>
            </w:pPr>
            <w:r w:rsidRPr="00232181">
              <w:rPr>
                <w:rFonts w:ascii="Arial" w:hAnsi="Arial" w:cs="Arial"/>
              </w:rPr>
              <w:t>I recognise the need to think critically about issues. I value the use of analysis and testing in policing.</w:t>
            </w:r>
          </w:p>
          <w:p w:rsidR="00E6233C" w:rsidRPr="00232181" w:rsidRDefault="00E6233C" w:rsidP="00E6233C">
            <w:pPr>
              <w:pStyle w:val="ListParagraph"/>
              <w:numPr>
                <w:ilvl w:val="0"/>
                <w:numId w:val="7"/>
              </w:numPr>
              <w:spacing w:after="0" w:line="240" w:lineRule="auto"/>
              <w:contextualSpacing/>
              <w:rPr>
                <w:rFonts w:ascii="Arial" w:hAnsi="Arial" w:cs="Arial"/>
              </w:rPr>
            </w:pPr>
            <w:r w:rsidRPr="00232181">
              <w:rPr>
                <w:rFonts w:ascii="Arial" w:hAnsi="Arial" w:cs="Arial"/>
              </w:rPr>
              <w:t>I take in information quickly and accurately.</w:t>
            </w:r>
          </w:p>
          <w:p w:rsidR="00E6233C" w:rsidRPr="00232181" w:rsidRDefault="00E6233C" w:rsidP="00E6233C">
            <w:pPr>
              <w:pStyle w:val="ListParagraph"/>
              <w:numPr>
                <w:ilvl w:val="0"/>
                <w:numId w:val="7"/>
              </w:numPr>
              <w:spacing w:after="0" w:line="240" w:lineRule="auto"/>
              <w:contextualSpacing/>
              <w:rPr>
                <w:rFonts w:ascii="Arial" w:hAnsi="Arial" w:cs="Arial"/>
              </w:rPr>
            </w:pPr>
            <w:r w:rsidRPr="00232181">
              <w:rPr>
                <w:rFonts w:ascii="Arial" w:hAnsi="Arial" w:cs="Arial"/>
              </w:rPr>
              <w:t>I am able to separate information and decide whether it is irrelevant or relevant and its importance.</w:t>
            </w:r>
          </w:p>
          <w:p w:rsidR="00E6233C" w:rsidRPr="00232181" w:rsidRDefault="00E6233C" w:rsidP="00E6233C">
            <w:pPr>
              <w:pStyle w:val="ListParagraph"/>
              <w:numPr>
                <w:ilvl w:val="0"/>
                <w:numId w:val="7"/>
              </w:numPr>
              <w:spacing w:after="0" w:line="240" w:lineRule="auto"/>
              <w:contextualSpacing/>
              <w:rPr>
                <w:rFonts w:ascii="Arial" w:hAnsi="Arial" w:cs="Arial"/>
              </w:rPr>
            </w:pPr>
            <w:r w:rsidRPr="00232181">
              <w:rPr>
                <w:rFonts w:ascii="Arial" w:hAnsi="Arial" w:cs="Arial"/>
              </w:rPr>
              <w:t>I solve problems proactively by understanding the reasons behind them, using learning from evidence and my experiences to take action.</w:t>
            </w:r>
          </w:p>
          <w:p w:rsidR="00E6233C" w:rsidRPr="00232181" w:rsidRDefault="00E6233C" w:rsidP="00E6233C">
            <w:pPr>
              <w:pStyle w:val="ListParagraph"/>
              <w:numPr>
                <w:ilvl w:val="0"/>
                <w:numId w:val="7"/>
              </w:numPr>
              <w:spacing w:after="0" w:line="240" w:lineRule="auto"/>
              <w:contextualSpacing/>
              <w:rPr>
                <w:rFonts w:ascii="Arial" w:hAnsi="Arial" w:cs="Arial"/>
              </w:rPr>
            </w:pPr>
            <w:r w:rsidRPr="00232181">
              <w:rPr>
                <w:rFonts w:ascii="Arial" w:hAnsi="Arial" w:cs="Arial"/>
              </w:rPr>
              <w:t>I refer to procedures and precedents as necessary before making decisions.</w:t>
            </w:r>
          </w:p>
          <w:p w:rsidR="00E6233C" w:rsidRPr="00232181" w:rsidRDefault="00E6233C" w:rsidP="00E6233C">
            <w:pPr>
              <w:pStyle w:val="ListParagraph"/>
              <w:numPr>
                <w:ilvl w:val="0"/>
                <w:numId w:val="7"/>
              </w:numPr>
              <w:spacing w:after="0" w:line="240" w:lineRule="auto"/>
              <w:contextualSpacing/>
              <w:rPr>
                <w:rFonts w:ascii="Arial" w:hAnsi="Arial" w:cs="Arial"/>
              </w:rPr>
            </w:pPr>
            <w:r w:rsidRPr="00232181">
              <w:rPr>
                <w:rFonts w:ascii="Arial" w:hAnsi="Arial" w:cs="Arial"/>
              </w:rPr>
              <w:t>I weigh up the pros and cons of possible actions, thinking about potential risks and using this thinking to inform our decisions.</w:t>
            </w:r>
          </w:p>
          <w:p w:rsidR="00E6233C" w:rsidRPr="00232181" w:rsidRDefault="00E6233C" w:rsidP="00E6233C">
            <w:pPr>
              <w:pStyle w:val="ListParagraph"/>
              <w:numPr>
                <w:ilvl w:val="0"/>
                <w:numId w:val="7"/>
              </w:numPr>
              <w:spacing w:after="0" w:line="240" w:lineRule="auto"/>
              <w:contextualSpacing/>
              <w:rPr>
                <w:rFonts w:ascii="Arial" w:hAnsi="Arial" w:cs="Arial"/>
              </w:rPr>
            </w:pPr>
            <w:r w:rsidRPr="00232181">
              <w:rPr>
                <w:rFonts w:ascii="Arial" w:hAnsi="Arial" w:cs="Arial"/>
              </w:rPr>
              <w:t>I recognise gaps and inconsistencies in information and think about the potential implications.</w:t>
            </w:r>
          </w:p>
          <w:p w:rsidR="00E6233C" w:rsidRPr="00232181" w:rsidRDefault="00E6233C" w:rsidP="00E6233C">
            <w:pPr>
              <w:pStyle w:val="ListParagraph"/>
              <w:numPr>
                <w:ilvl w:val="0"/>
                <w:numId w:val="7"/>
              </w:numPr>
              <w:spacing w:after="0" w:line="240" w:lineRule="auto"/>
              <w:contextualSpacing/>
              <w:rPr>
                <w:rFonts w:ascii="Arial" w:hAnsi="Arial" w:cs="Arial"/>
              </w:rPr>
            </w:pPr>
            <w:r w:rsidRPr="00232181">
              <w:rPr>
                <w:rFonts w:ascii="Arial" w:hAnsi="Arial" w:cs="Arial"/>
              </w:rPr>
              <w:t>I make decisions in alignment with our mission, values and the Code of Ethics.</w:t>
            </w:r>
          </w:p>
          <w:p w:rsidR="00E6233C" w:rsidRPr="00DD3599" w:rsidRDefault="00E6233C" w:rsidP="00E6233C">
            <w:pPr>
              <w:tabs>
                <w:tab w:val="left" w:pos="720"/>
                <w:tab w:val="center" w:pos="4153"/>
                <w:tab w:val="right" w:pos="8306"/>
              </w:tabs>
              <w:spacing w:after="0" w:line="240" w:lineRule="auto"/>
              <w:rPr>
                <w:rFonts w:ascii="Arial" w:hAnsi="Arial" w:cs="Arial"/>
              </w:rPr>
            </w:pPr>
          </w:p>
          <w:p w:rsidR="00E6233C" w:rsidRPr="00DD3599" w:rsidRDefault="00E6233C" w:rsidP="00E6233C">
            <w:pPr>
              <w:tabs>
                <w:tab w:val="left" w:pos="720"/>
                <w:tab w:val="center" w:pos="4153"/>
                <w:tab w:val="right" w:pos="8306"/>
              </w:tabs>
              <w:spacing w:after="0" w:line="240" w:lineRule="auto"/>
              <w:rPr>
                <w:rFonts w:ascii="Arial" w:eastAsia="Times New Roman" w:hAnsi="Arial" w:cs="Arial"/>
                <w:lang w:eastAsia="en-GB"/>
              </w:rPr>
            </w:pP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rPr>
                <w:rFonts w:ascii="Arial" w:eastAsia="Times New Roman" w:hAnsi="Arial"/>
                <w:sz w:val="24"/>
                <w:szCs w:val="20"/>
                <w:lang w:eastAsia="en-GB"/>
              </w:rPr>
            </w:pPr>
          </w:p>
        </w:tc>
      </w:tr>
      <w:tr w:rsidR="00E6233C" w:rsidRPr="00EC4E33" w:rsidTr="00DF6947">
        <w:trPr>
          <w:trHeight w:val="525"/>
        </w:trPr>
        <w:tc>
          <w:tcPr>
            <w:tcW w:w="8333" w:type="dxa"/>
            <w:tcBorders>
              <w:top w:val="single" w:sz="4" w:space="0" w:color="auto"/>
              <w:left w:val="single" w:sz="4" w:space="0" w:color="auto"/>
              <w:bottom w:val="single" w:sz="4" w:space="0" w:color="auto"/>
              <w:right w:val="single" w:sz="4" w:space="0" w:color="auto"/>
            </w:tcBorders>
          </w:tcPr>
          <w:p w:rsidR="00E6233C" w:rsidRPr="00DD3599" w:rsidRDefault="00E6233C" w:rsidP="00E6233C">
            <w:pPr>
              <w:tabs>
                <w:tab w:val="left" w:pos="720"/>
                <w:tab w:val="center" w:pos="4153"/>
                <w:tab w:val="right" w:pos="8306"/>
              </w:tabs>
              <w:spacing w:after="0" w:line="240" w:lineRule="auto"/>
              <w:ind w:left="720"/>
              <w:rPr>
                <w:rFonts w:ascii="Arial" w:hAnsi="Arial" w:cs="Arial"/>
                <w:bCs/>
              </w:rPr>
            </w:pPr>
            <w:r w:rsidRPr="00DD3599">
              <w:rPr>
                <w:rFonts w:ascii="Arial" w:eastAsia="Times New Roman" w:hAnsi="Arial" w:cs="Arial"/>
                <w:b/>
                <w:lang w:eastAsia="en-GB"/>
              </w:rPr>
              <w:t xml:space="preserve">9. </w:t>
            </w:r>
            <w:r>
              <w:rPr>
                <w:rFonts w:ascii="Arial" w:eastAsia="Times New Roman" w:hAnsi="Arial" w:cs="Arial"/>
                <w:b/>
                <w:lang w:eastAsia="en-GB"/>
              </w:rPr>
              <w:t>We are innovative and open-minded</w:t>
            </w:r>
            <w:r w:rsidRPr="00DD3599">
              <w:rPr>
                <w:rFonts w:ascii="Arial" w:eastAsia="Times New Roman" w:hAnsi="Arial" w:cs="Arial"/>
                <w:b/>
                <w:lang w:eastAsia="en-GB"/>
              </w:rPr>
              <w:t xml:space="preserve"> </w:t>
            </w: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rPr>
                <w:rFonts w:ascii="Arial" w:eastAsia="Times New Roman" w:hAnsi="Arial"/>
                <w:sz w:val="24"/>
                <w:szCs w:val="20"/>
                <w:lang w:eastAsia="en-GB"/>
              </w:rPr>
            </w:pPr>
            <w:r>
              <w:rPr>
                <w:rFonts w:ascii="Arial" w:eastAsia="Times New Roman" w:hAnsi="Arial"/>
                <w:sz w:val="24"/>
                <w:szCs w:val="20"/>
                <w:lang w:eastAsia="en-GB"/>
              </w:rPr>
              <w:t>Interview</w:t>
            </w:r>
          </w:p>
        </w:tc>
      </w:tr>
      <w:tr w:rsidR="00E6233C" w:rsidRPr="00EC4E33" w:rsidTr="00DF6947">
        <w:trPr>
          <w:trHeight w:val="2678"/>
        </w:trPr>
        <w:tc>
          <w:tcPr>
            <w:tcW w:w="8333" w:type="dxa"/>
            <w:tcBorders>
              <w:top w:val="single" w:sz="4" w:space="0" w:color="auto"/>
              <w:left w:val="single" w:sz="4" w:space="0" w:color="auto"/>
              <w:bottom w:val="single" w:sz="4" w:space="0" w:color="auto"/>
              <w:right w:val="single" w:sz="4" w:space="0" w:color="auto"/>
            </w:tcBorders>
          </w:tcPr>
          <w:p w:rsidR="00E6233C" w:rsidRPr="00232181" w:rsidRDefault="00E6233C" w:rsidP="00E6233C">
            <w:pPr>
              <w:pStyle w:val="Pa9"/>
              <w:numPr>
                <w:ilvl w:val="0"/>
                <w:numId w:val="8"/>
              </w:numPr>
              <w:spacing w:line="240" w:lineRule="auto"/>
              <w:rPr>
                <w:rFonts w:ascii="Arial" w:hAnsi="Arial" w:cs="Arial"/>
                <w:color w:val="000000"/>
                <w:sz w:val="22"/>
                <w:szCs w:val="22"/>
              </w:rPr>
            </w:pPr>
            <w:r w:rsidRPr="00232181">
              <w:rPr>
                <w:rFonts w:ascii="Arial" w:hAnsi="Arial" w:cs="Arial"/>
                <w:color w:val="000000"/>
                <w:sz w:val="22"/>
                <w:szCs w:val="22"/>
              </w:rPr>
              <w:t xml:space="preserve">I demonstrate an openness to changing ideas, perceptions and ways of working. </w:t>
            </w:r>
          </w:p>
          <w:p w:rsidR="00E6233C" w:rsidRPr="00232181" w:rsidRDefault="00E6233C" w:rsidP="00E6233C">
            <w:pPr>
              <w:pStyle w:val="Pa9"/>
              <w:numPr>
                <w:ilvl w:val="0"/>
                <w:numId w:val="8"/>
              </w:numPr>
              <w:spacing w:line="240" w:lineRule="auto"/>
              <w:rPr>
                <w:rFonts w:ascii="Arial" w:hAnsi="Arial" w:cs="Arial"/>
                <w:color w:val="000000"/>
                <w:sz w:val="22"/>
                <w:szCs w:val="22"/>
              </w:rPr>
            </w:pPr>
            <w:r w:rsidRPr="00232181">
              <w:rPr>
                <w:rFonts w:ascii="Arial" w:hAnsi="Arial" w:cs="Arial"/>
                <w:color w:val="000000"/>
                <w:sz w:val="22"/>
                <w:szCs w:val="22"/>
              </w:rPr>
              <w:t xml:space="preserve">I share suggestions with colleagues, speaking up to help improve existing working methods and practices. </w:t>
            </w:r>
          </w:p>
          <w:p w:rsidR="00E6233C" w:rsidRPr="00232181" w:rsidRDefault="00E6233C" w:rsidP="00E6233C">
            <w:pPr>
              <w:pStyle w:val="Pa9"/>
              <w:numPr>
                <w:ilvl w:val="0"/>
                <w:numId w:val="8"/>
              </w:numPr>
              <w:spacing w:line="240" w:lineRule="auto"/>
              <w:rPr>
                <w:rFonts w:ascii="Arial" w:hAnsi="Arial" w:cs="Arial"/>
                <w:color w:val="000000"/>
                <w:sz w:val="22"/>
                <w:szCs w:val="22"/>
              </w:rPr>
            </w:pPr>
            <w:r>
              <w:rPr>
                <w:rFonts w:ascii="Arial" w:hAnsi="Arial" w:cs="Arial"/>
                <w:color w:val="000000"/>
                <w:sz w:val="22"/>
                <w:szCs w:val="22"/>
              </w:rPr>
              <w:t>I</w:t>
            </w:r>
            <w:r w:rsidRPr="00232181">
              <w:rPr>
                <w:rFonts w:ascii="Arial" w:hAnsi="Arial" w:cs="Arial"/>
                <w:color w:val="000000"/>
                <w:sz w:val="22"/>
                <w:szCs w:val="22"/>
              </w:rPr>
              <w:t xml:space="preserve"> constantly reflect on my own way of working and periodically review processes and procedures to make continuous improvements. </w:t>
            </w:r>
          </w:p>
          <w:p w:rsidR="00E6233C" w:rsidRPr="00232181" w:rsidRDefault="00E6233C" w:rsidP="00E6233C">
            <w:pPr>
              <w:pStyle w:val="Pa9"/>
              <w:numPr>
                <w:ilvl w:val="0"/>
                <w:numId w:val="8"/>
              </w:numPr>
              <w:spacing w:line="240" w:lineRule="auto"/>
              <w:rPr>
                <w:rFonts w:ascii="Arial" w:hAnsi="Arial" w:cs="Arial"/>
                <w:color w:val="000000"/>
                <w:sz w:val="22"/>
                <w:szCs w:val="22"/>
              </w:rPr>
            </w:pPr>
            <w:r w:rsidRPr="00232181">
              <w:rPr>
                <w:rFonts w:ascii="Arial" w:hAnsi="Arial" w:cs="Arial"/>
                <w:color w:val="000000"/>
                <w:sz w:val="22"/>
                <w:szCs w:val="22"/>
              </w:rPr>
              <w:t xml:space="preserve">I adapt to change and am flexible as the need arises while encouraging others to do the same. </w:t>
            </w:r>
          </w:p>
          <w:p w:rsidR="00E6233C" w:rsidRPr="003635AE" w:rsidRDefault="00E6233C" w:rsidP="00E6233C">
            <w:pPr>
              <w:pStyle w:val="ListParagraph"/>
              <w:numPr>
                <w:ilvl w:val="0"/>
                <w:numId w:val="8"/>
              </w:numPr>
              <w:spacing w:after="0" w:line="240" w:lineRule="auto"/>
              <w:contextualSpacing/>
              <w:rPr>
                <w:rFonts w:ascii="Arial" w:hAnsi="Arial" w:cs="Arial"/>
                <w:color w:val="000000"/>
              </w:rPr>
            </w:pPr>
            <w:r w:rsidRPr="003635AE">
              <w:rPr>
                <w:rFonts w:ascii="Arial" w:hAnsi="Arial" w:cs="Arial"/>
                <w:color w:val="000000"/>
              </w:rPr>
              <w:t>I learn from my experiences and do not let myself be unduly influenced by preconceptions.</w:t>
            </w:r>
          </w:p>
          <w:p w:rsidR="00E6233C" w:rsidRPr="00DD3599" w:rsidRDefault="00E6233C" w:rsidP="00E6233C">
            <w:pPr>
              <w:tabs>
                <w:tab w:val="left" w:pos="720"/>
                <w:tab w:val="center" w:pos="4153"/>
                <w:tab w:val="right" w:pos="8306"/>
              </w:tabs>
              <w:spacing w:after="0" w:line="240" w:lineRule="auto"/>
              <w:rPr>
                <w:rFonts w:ascii="Arial" w:hAnsi="Arial" w:cs="Arial"/>
                <w:bCs/>
              </w:rPr>
            </w:pPr>
          </w:p>
        </w:tc>
        <w:tc>
          <w:tcPr>
            <w:tcW w:w="184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jc w:val="center"/>
              <w:rPr>
                <w:rFonts w:ascii="Arial" w:eastAsia="Times New Roman" w:hAnsi="Arial"/>
                <w:b/>
                <w:sz w:val="24"/>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rsidR="00E6233C" w:rsidRPr="00EC4E33" w:rsidRDefault="00E6233C" w:rsidP="00E6233C">
            <w:pPr>
              <w:spacing w:after="0" w:line="240" w:lineRule="auto"/>
              <w:rPr>
                <w:rFonts w:ascii="Arial" w:eastAsia="Times New Roman" w:hAnsi="Arial"/>
                <w:sz w:val="24"/>
                <w:szCs w:val="20"/>
                <w:lang w:eastAsia="en-GB"/>
              </w:rPr>
            </w:pPr>
          </w:p>
        </w:tc>
      </w:tr>
    </w:tbl>
    <w:p w:rsidR="004A6B94" w:rsidRDefault="004A6B94"/>
    <w:p w:rsidR="00E6233C" w:rsidRDefault="00E6233C"/>
    <w:p w:rsidR="00E6233C" w:rsidRDefault="00E6233C" w:rsidP="00E6233C"/>
    <w:p w:rsidR="00E6233C" w:rsidRDefault="00E6233C" w:rsidP="00E6233C">
      <w:pPr>
        <w:rPr>
          <w:rFonts w:ascii="Arial" w:hAnsi="Arial" w:cs="Arial"/>
          <w:sz w:val="24"/>
          <w:szCs w:val="24"/>
        </w:rPr>
      </w:pPr>
      <w:proofErr w:type="gramStart"/>
      <w:r w:rsidRPr="00B54467">
        <w:rPr>
          <w:rFonts w:ascii="Arial" w:hAnsi="Arial" w:cs="Arial"/>
          <w:sz w:val="24"/>
          <w:szCs w:val="24"/>
        </w:rPr>
        <w:t>Signed :</w:t>
      </w:r>
      <w:proofErr w:type="gramEnd"/>
      <w:r w:rsidRPr="00B54467">
        <w:rPr>
          <w:rFonts w:ascii="Arial" w:hAnsi="Arial" w:cs="Arial"/>
          <w:sz w:val="24"/>
          <w:szCs w:val="24"/>
        </w:rPr>
        <w:t xml:space="preserve"> _______________________________</w:t>
      </w:r>
      <w:r>
        <w:rPr>
          <w:rFonts w:ascii="Arial" w:hAnsi="Arial" w:cs="Arial"/>
          <w:sz w:val="24"/>
          <w:szCs w:val="24"/>
        </w:rPr>
        <w:t>_____________________</w:t>
      </w:r>
      <w:r w:rsidRPr="00B54467">
        <w:rPr>
          <w:rFonts w:ascii="Arial" w:hAnsi="Arial" w:cs="Arial"/>
          <w:sz w:val="24"/>
          <w:szCs w:val="24"/>
        </w:rPr>
        <w:t>(Applicant – upon offer of appointment)</w:t>
      </w:r>
    </w:p>
    <w:p w:rsidR="00E6233C" w:rsidRDefault="00E6233C" w:rsidP="00E6233C">
      <w:pPr>
        <w:rPr>
          <w:rFonts w:ascii="Arial" w:hAnsi="Arial" w:cs="Arial"/>
          <w:sz w:val="24"/>
          <w:szCs w:val="24"/>
        </w:rPr>
      </w:pPr>
    </w:p>
    <w:p w:rsidR="00E6233C" w:rsidRPr="00B54467" w:rsidRDefault="00E6233C" w:rsidP="00E6233C">
      <w:pPr>
        <w:rPr>
          <w:rFonts w:ascii="Arial" w:hAnsi="Arial" w:cs="Arial"/>
          <w:sz w:val="24"/>
          <w:szCs w:val="24"/>
        </w:rPr>
      </w:pPr>
      <w:r w:rsidRPr="00B54467">
        <w:rPr>
          <w:rFonts w:ascii="Arial" w:hAnsi="Arial" w:cs="Arial"/>
          <w:sz w:val="24"/>
          <w:szCs w:val="24"/>
        </w:rPr>
        <w:t>Dated: ____________________________________________________</w:t>
      </w:r>
    </w:p>
    <w:p w:rsidR="00E6233C" w:rsidRDefault="00E6233C"/>
    <w:sectPr w:rsidR="00E6233C" w:rsidSect="00E6233C">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S Elliot Pro">
    <w:altName w:val="FS Elliot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37535"/>
    <w:multiLevelType w:val="hybridMultilevel"/>
    <w:tmpl w:val="6B86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90CBA"/>
    <w:multiLevelType w:val="hybridMultilevel"/>
    <w:tmpl w:val="EFDEB39E"/>
    <w:lvl w:ilvl="0" w:tplc="6A1C3630">
      <w:start w:val="1"/>
      <w:numFmt w:val="decimal"/>
      <w:lvlText w:val="%1."/>
      <w:lvlJc w:val="left"/>
      <w:pPr>
        <w:ind w:left="360" w:hanging="360"/>
      </w:pPr>
      <w:rPr>
        <w:rFonts w:ascii="Arial" w:eastAsiaTheme="minorHAnsi" w:hAnsi="Arial" w:cs="Arial"/>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DE6D60"/>
    <w:multiLevelType w:val="hybridMultilevel"/>
    <w:tmpl w:val="7236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25187"/>
    <w:multiLevelType w:val="hybridMultilevel"/>
    <w:tmpl w:val="EB48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F01F6"/>
    <w:multiLevelType w:val="hybridMultilevel"/>
    <w:tmpl w:val="B5BA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735F0B"/>
    <w:multiLevelType w:val="hybridMultilevel"/>
    <w:tmpl w:val="0DB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856FF"/>
    <w:multiLevelType w:val="hybridMultilevel"/>
    <w:tmpl w:val="9842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F78DB"/>
    <w:multiLevelType w:val="hybridMultilevel"/>
    <w:tmpl w:val="FF7E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3C"/>
    <w:rsid w:val="004A6B94"/>
    <w:rsid w:val="00E6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0B0B"/>
  <w15:chartTrackingRefBased/>
  <w15:docId w15:val="{8232FC19-2853-4B32-86C8-1E846CFF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33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233C"/>
    <w:pPr>
      <w:ind w:left="720"/>
    </w:pPr>
    <w:rPr>
      <w:rFonts w:ascii="Calibri" w:eastAsia="Calibri" w:hAnsi="Calibri" w:cs="Times New Roman"/>
    </w:rPr>
  </w:style>
  <w:style w:type="paragraph" w:customStyle="1" w:styleId="Pa9">
    <w:name w:val="Pa9"/>
    <w:basedOn w:val="Normal"/>
    <w:next w:val="Normal"/>
    <w:uiPriority w:val="99"/>
    <w:rsid w:val="00E6233C"/>
    <w:pPr>
      <w:autoSpaceDE w:val="0"/>
      <w:autoSpaceDN w:val="0"/>
      <w:adjustRightInd w:val="0"/>
      <w:spacing w:after="0" w:line="221" w:lineRule="atLeast"/>
    </w:pPr>
    <w:rPr>
      <w:rFonts w:ascii="FS Elliot Pro" w:eastAsia="Calibri" w:hAnsi="FS Elliot 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Sian</dc:creator>
  <cp:keywords/>
  <dc:description/>
  <cp:lastModifiedBy>Pearce Sian</cp:lastModifiedBy>
  <cp:revision>1</cp:revision>
  <dcterms:created xsi:type="dcterms:W3CDTF">2019-07-29T13:39:00Z</dcterms:created>
  <dcterms:modified xsi:type="dcterms:W3CDTF">2019-07-29T13:46:00Z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ies>
</file>