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5501"/>
      </w:tblGrid>
      <w:tr w:rsidR="0051161D" w:rsidRPr="007441B9" w14:paraId="618A5D33" w14:textId="77777777" w:rsidTr="2D101495">
        <w:tc>
          <w:tcPr>
            <w:tcW w:w="5556" w:type="dxa"/>
            <w:vAlign w:val="center"/>
          </w:tcPr>
          <w:p w14:paraId="737B8A96" w14:textId="77777777" w:rsidR="0051161D" w:rsidRPr="007441B9" w:rsidRDefault="0051161D" w:rsidP="008A08B4">
            <w:pPr>
              <w:pStyle w:val="Heading1"/>
              <w:jc w:val="center"/>
              <w:rPr>
                <w:rFonts w:asciiTheme="minorHAnsi" w:hAnsiTheme="minorHAnsi" w:cstheme="minorHAnsi"/>
              </w:rPr>
            </w:pPr>
            <w:r w:rsidRPr="007441B9">
              <w:rPr>
                <w:rFonts w:asciiTheme="minorHAnsi" w:hAnsiTheme="minorHAnsi" w:cstheme="minorHAnsi"/>
                <w:noProof/>
                <w:lang w:eastAsia="en-GB"/>
              </w:rPr>
              <w:drawing>
                <wp:anchor distT="0" distB="0" distL="114300" distR="114300" simplePos="0" relativeHeight="251659264" behindDoc="0" locked="0" layoutInCell="1" allowOverlap="1" wp14:anchorId="6E3BA618" wp14:editId="015FE37A">
                  <wp:simplePos x="0" y="0"/>
                  <wp:positionH relativeFrom="column">
                    <wp:posOffset>1124</wp:posOffset>
                  </wp:positionH>
                  <wp:positionV relativeFrom="paragraph">
                    <wp:posOffset>39</wp:posOffset>
                  </wp:positionV>
                  <wp:extent cx="3382010" cy="920115"/>
                  <wp:effectExtent l="0" t="0" r="8890" b="0"/>
                  <wp:wrapSquare wrapText="bothSides"/>
                  <wp:docPr id="1" name="Picture 3" descr="C:\Users\p192845\AppData\Local\Microsoft\Windows\INetCache\Content.Outlook\BHFXP2O8\Forensic logo final 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192845\AppData\Local\Microsoft\Windows\INetCache\Content.Outlook\BHFXP2O8\Forensic logo final 1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2010" cy="920115"/>
                          </a:xfrm>
                          <a:prstGeom prst="rect">
                            <a:avLst/>
                          </a:prstGeom>
                          <a:noFill/>
                          <a:ln>
                            <a:noFill/>
                          </a:ln>
                        </pic:spPr>
                      </pic:pic>
                    </a:graphicData>
                  </a:graphic>
                </wp:anchor>
              </w:drawing>
            </w:r>
          </w:p>
        </w:tc>
        <w:tc>
          <w:tcPr>
            <w:tcW w:w="5501" w:type="dxa"/>
            <w:vAlign w:val="center"/>
          </w:tcPr>
          <w:p w14:paraId="74B868A6" w14:textId="77777777" w:rsidR="0051161D" w:rsidRPr="007441B9" w:rsidRDefault="002D48A2" w:rsidP="008A08B4">
            <w:pPr>
              <w:pStyle w:val="Heading1"/>
              <w:jc w:val="center"/>
              <w:rPr>
                <w:rFonts w:asciiTheme="minorHAnsi" w:hAnsiTheme="minorHAnsi" w:cstheme="minorHAnsi"/>
                <w:bCs w:val="0"/>
                <w:color w:val="4F81BD"/>
                <w:sz w:val="36"/>
                <w:szCs w:val="36"/>
              </w:rPr>
            </w:pPr>
            <w:r>
              <w:rPr>
                <w:rFonts w:asciiTheme="minorHAnsi" w:hAnsiTheme="minorHAnsi" w:cstheme="minorHAnsi"/>
                <w:color w:val="4F81BD"/>
                <w:sz w:val="36"/>
                <w:szCs w:val="36"/>
                <w:lang w:eastAsia="en-GB"/>
              </w:rPr>
              <w:t>Regional</w:t>
            </w:r>
            <w:r w:rsidR="00DC5D7E">
              <w:rPr>
                <w:rFonts w:asciiTheme="minorHAnsi" w:hAnsiTheme="minorHAnsi" w:cstheme="minorHAnsi"/>
                <w:color w:val="4F81BD"/>
                <w:sz w:val="36"/>
                <w:szCs w:val="36"/>
                <w:lang w:eastAsia="en-GB"/>
              </w:rPr>
              <w:t xml:space="preserve"> Manager</w:t>
            </w:r>
          </w:p>
        </w:tc>
      </w:tr>
    </w:tbl>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229"/>
      </w:tblGrid>
      <w:tr w:rsidR="00DC5D7E" w:rsidRPr="002338B0" w14:paraId="1BA3FD29" w14:textId="77777777" w:rsidTr="3D4F59CE">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45853F5D" w14:textId="77777777"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Job Family</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40D2D9ED" w14:textId="77777777"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Investigator</w:t>
            </w:r>
          </w:p>
        </w:tc>
      </w:tr>
      <w:tr w:rsidR="00DC5D7E" w:rsidRPr="002338B0" w14:paraId="17497AC5" w14:textId="77777777" w:rsidTr="3D4F59CE">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154C9992" w14:textId="77777777"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Sub Group</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6CE8EF02" w14:textId="77777777"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Forensics</w:t>
            </w:r>
          </w:p>
        </w:tc>
      </w:tr>
      <w:tr w:rsidR="00DC5D7E" w:rsidRPr="002338B0" w14:paraId="176E1E54" w14:textId="77777777" w:rsidTr="3D4F59CE">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753841E1" w14:textId="77777777"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Level</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345EFD90" w14:textId="77777777"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Manager</w:t>
            </w:r>
            <w:r w:rsidR="002D48A2">
              <w:rPr>
                <w:rFonts w:asciiTheme="minorHAnsi" w:hAnsiTheme="minorHAnsi" w:cstheme="minorHAnsi"/>
                <w:sz w:val="24"/>
                <w:szCs w:val="24"/>
              </w:rPr>
              <w:t xml:space="preserve"> / Expert Advisor</w:t>
            </w:r>
          </w:p>
        </w:tc>
      </w:tr>
      <w:tr w:rsidR="00DC5D7E" w:rsidRPr="002338B0" w14:paraId="4A14909A" w14:textId="77777777" w:rsidTr="3D4F59CE">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7EE3B70E" w14:textId="77777777" w:rsidR="00DC5D7E" w:rsidRPr="002338B0" w:rsidRDefault="00DC5D7E" w:rsidP="001C6DFA">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Code</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672A6659" w14:textId="579D9740" w:rsidR="00DC5D7E" w:rsidRPr="002338B0" w:rsidRDefault="44266598" w:rsidP="44266598">
            <w:pPr>
              <w:rPr>
                <w:rFonts w:asciiTheme="minorHAnsi" w:hAnsiTheme="minorHAnsi" w:cstheme="minorBidi"/>
                <w:color w:val="000000" w:themeColor="text1"/>
                <w:sz w:val="24"/>
                <w:szCs w:val="24"/>
              </w:rPr>
            </w:pPr>
            <w:r w:rsidRPr="44266598">
              <w:rPr>
                <w:rFonts w:asciiTheme="minorHAnsi" w:hAnsiTheme="minorHAnsi" w:cstheme="minorBidi"/>
                <w:color w:val="000000" w:themeColor="text1"/>
                <w:sz w:val="24"/>
                <w:szCs w:val="24"/>
              </w:rPr>
              <w:t>FCIN-RP-RM</w:t>
            </w:r>
          </w:p>
        </w:tc>
      </w:tr>
      <w:tr w:rsidR="44266598" w14:paraId="17F954CF" w14:textId="77777777" w:rsidTr="3D4F59CE">
        <w:trPr>
          <w:cantSplit/>
          <w:trHeigh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14D8DD3C" w14:textId="1E686DF5" w:rsidR="44266598" w:rsidRDefault="2D101495" w:rsidP="44266598">
            <w:pPr>
              <w:rPr>
                <w:rFonts w:asciiTheme="minorHAnsi" w:hAnsiTheme="minorHAnsi" w:cstheme="minorBidi"/>
                <w:b/>
                <w:bCs/>
                <w:color w:val="000000" w:themeColor="text1"/>
                <w:sz w:val="24"/>
                <w:szCs w:val="24"/>
              </w:rPr>
            </w:pPr>
            <w:r w:rsidRPr="2D101495">
              <w:rPr>
                <w:rFonts w:asciiTheme="minorHAnsi" w:hAnsiTheme="minorHAnsi" w:cstheme="minorBidi"/>
                <w:b/>
                <w:bCs/>
                <w:color w:val="000000" w:themeColor="text1"/>
                <w:sz w:val="24"/>
                <w:szCs w:val="24"/>
              </w:rPr>
              <w:t>Pay Grade/Range</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430B3B3E" w14:textId="06633AA6" w:rsidR="44266598" w:rsidRDefault="2D101495" w:rsidP="00B06808">
            <w:r w:rsidRPr="2D101495">
              <w:rPr>
                <w:rFonts w:ascii="Calibri" w:eastAsia="Calibri" w:hAnsi="Calibri" w:cs="Calibri"/>
                <w:sz w:val="24"/>
                <w:szCs w:val="24"/>
              </w:rPr>
              <w:t xml:space="preserve">Police Inspector or </w:t>
            </w:r>
            <w:r w:rsidR="00A0050B">
              <w:rPr>
                <w:rFonts w:ascii="Calibri" w:eastAsia="Calibri" w:hAnsi="Calibri" w:cs="Calibri"/>
                <w:sz w:val="24"/>
                <w:szCs w:val="24"/>
              </w:rPr>
              <w:t>PO</w:t>
            </w:r>
            <w:r w:rsidR="009B6CAF">
              <w:rPr>
                <w:rFonts w:ascii="Calibri" w:eastAsia="Calibri" w:hAnsi="Calibri" w:cs="Calibri"/>
                <w:sz w:val="24"/>
                <w:szCs w:val="24"/>
              </w:rPr>
              <w:t>E £</w:t>
            </w:r>
            <w:r w:rsidR="00B06808">
              <w:rPr>
                <w:rFonts w:ascii="Calibri" w:eastAsia="Calibri" w:hAnsi="Calibri" w:cs="Calibri"/>
                <w:sz w:val="24"/>
                <w:szCs w:val="24"/>
              </w:rPr>
              <w:t>50,250 - £55,665</w:t>
            </w:r>
            <w:bookmarkStart w:id="0" w:name="_GoBack"/>
            <w:bookmarkEnd w:id="0"/>
          </w:p>
        </w:tc>
      </w:tr>
      <w:tr w:rsidR="00884A50" w:rsidRPr="003C5811" w14:paraId="0A37501D" w14:textId="77777777" w:rsidTr="3D4F59CE">
        <w:trPr>
          <w:trHeight w:hRule="exact" w:val="227"/>
        </w:trPr>
        <w:tc>
          <w:tcPr>
            <w:tcW w:w="10206" w:type="dxa"/>
            <w:gridSpan w:val="2"/>
            <w:tcBorders>
              <w:top w:val="single" w:sz="12" w:space="0" w:color="000000" w:themeColor="text1"/>
              <w:left w:val="nil"/>
              <w:bottom w:val="single" w:sz="12" w:space="0" w:color="auto"/>
              <w:right w:val="nil"/>
            </w:tcBorders>
            <w:vAlign w:val="center"/>
          </w:tcPr>
          <w:p w14:paraId="5DAB6C7B" w14:textId="77777777" w:rsidR="00884A50" w:rsidRPr="003C5811" w:rsidRDefault="00884A50" w:rsidP="0070038B">
            <w:pPr>
              <w:spacing w:before="60"/>
              <w:rPr>
                <w:rFonts w:asciiTheme="minorHAnsi" w:hAnsiTheme="minorHAnsi" w:cstheme="minorHAnsi"/>
              </w:rPr>
            </w:pPr>
          </w:p>
        </w:tc>
      </w:tr>
      <w:tr w:rsidR="00DC5D7E" w:rsidRPr="003C5811" w14:paraId="03B145D3" w14:textId="77777777" w:rsidTr="3D4F59CE">
        <w:trPr>
          <w:cantSplit/>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4B4227B3" w14:textId="77777777" w:rsidR="00DC5D7E" w:rsidRPr="003C5811" w:rsidRDefault="00DC5D7E" w:rsidP="00506ED3">
            <w:pPr>
              <w:rPr>
                <w:rFonts w:asciiTheme="minorHAnsi" w:hAnsiTheme="minorHAnsi" w:cstheme="minorHAnsi"/>
                <w:b/>
                <w:bCs/>
                <w:sz w:val="24"/>
                <w:szCs w:val="24"/>
              </w:rPr>
            </w:pPr>
            <w:r>
              <w:rPr>
                <w:rFonts w:asciiTheme="minorHAnsi" w:hAnsiTheme="minorHAnsi" w:cstheme="minorHAnsi"/>
                <w:b/>
                <w:bCs/>
                <w:sz w:val="24"/>
                <w:szCs w:val="24"/>
              </w:rPr>
              <w:t>Role Purpose</w:t>
            </w:r>
          </w:p>
        </w:tc>
      </w:tr>
      <w:tr w:rsidR="00DC5D7E" w:rsidRPr="003C5811" w14:paraId="5DD6AB46" w14:textId="77777777" w:rsidTr="3D4F59CE">
        <w:trPr>
          <w:trHeight w:hRule="exact" w:val="397"/>
        </w:trPr>
        <w:tc>
          <w:tcPr>
            <w:tcW w:w="10206" w:type="dxa"/>
            <w:gridSpan w:val="2"/>
            <w:tcBorders>
              <w:top w:val="single" w:sz="4" w:space="0" w:color="C0C0C0"/>
              <w:left w:val="single" w:sz="12" w:space="0" w:color="000000" w:themeColor="text1"/>
              <w:bottom w:val="nil"/>
              <w:right w:val="single" w:sz="12" w:space="0" w:color="000000" w:themeColor="text1"/>
            </w:tcBorders>
            <w:shd w:val="clear" w:color="auto" w:fill="D9D9D9" w:themeFill="background1" w:themeFillShade="D9"/>
            <w:vAlign w:val="center"/>
          </w:tcPr>
          <w:p w14:paraId="799575BE" w14:textId="77777777" w:rsidR="00DC5D7E" w:rsidRPr="00DC5D7E" w:rsidRDefault="00DC5D7E">
            <w:pPr>
              <w:spacing w:before="60"/>
              <w:rPr>
                <w:rFonts w:asciiTheme="minorHAnsi" w:hAnsiTheme="minorHAnsi" w:cstheme="minorHAnsi"/>
                <w:bCs/>
              </w:rPr>
            </w:pPr>
            <w:r w:rsidRPr="00DC5D7E">
              <w:rPr>
                <w:rFonts w:asciiTheme="minorHAnsi" w:hAnsiTheme="minorHAnsi" w:cstheme="minorHAnsi"/>
                <w:bCs/>
              </w:rPr>
              <w:t>This section summarises the key function of the role</w:t>
            </w:r>
          </w:p>
        </w:tc>
      </w:tr>
      <w:tr w:rsidR="007D6F67" w:rsidRPr="003C5811" w14:paraId="7C60C604" w14:textId="77777777" w:rsidTr="3D4F59CE">
        <w:trPr>
          <w:trHeight w:val="567"/>
        </w:trPr>
        <w:tc>
          <w:tcPr>
            <w:tcW w:w="10206" w:type="dxa"/>
            <w:gridSpan w:val="2"/>
            <w:tcBorders>
              <w:top w:val="single" w:sz="4" w:space="0" w:color="C0C0C0"/>
              <w:left w:val="single" w:sz="12" w:space="0" w:color="000000" w:themeColor="text1"/>
              <w:bottom w:val="nil"/>
              <w:right w:val="single" w:sz="12" w:space="0" w:color="000000" w:themeColor="text1"/>
            </w:tcBorders>
            <w:vAlign w:val="center"/>
          </w:tcPr>
          <w:p w14:paraId="6916652A" w14:textId="45071DDB" w:rsidR="002D48A2" w:rsidRPr="002D48A2" w:rsidRDefault="2D101495" w:rsidP="2D101495">
            <w:pPr>
              <w:spacing w:before="120" w:after="120"/>
              <w:rPr>
                <w:rFonts w:asciiTheme="minorHAnsi" w:hAnsiTheme="minorHAnsi" w:cstheme="minorBidi"/>
                <w:sz w:val="22"/>
                <w:szCs w:val="22"/>
              </w:rPr>
            </w:pPr>
            <w:r w:rsidRPr="2D101495">
              <w:rPr>
                <w:rFonts w:asciiTheme="minorHAnsi" w:hAnsiTheme="minorHAnsi" w:cstheme="minorBidi"/>
                <w:sz w:val="22"/>
                <w:szCs w:val="22"/>
              </w:rPr>
              <w:t xml:space="preserve">The role of the Forensic Collision Investigation Network [FCIN] Regional </w:t>
            </w:r>
            <w:r w:rsidR="009A29A5" w:rsidRPr="2D101495">
              <w:rPr>
                <w:rFonts w:asciiTheme="minorHAnsi" w:hAnsiTheme="minorHAnsi" w:cstheme="minorBidi"/>
                <w:sz w:val="22"/>
                <w:szCs w:val="22"/>
              </w:rPr>
              <w:t>Manager [</w:t>
            </w:r>
            <w:r w:rsidRPr="2D101495">
              <w:rPr>
                <w:rFonts w:asciiTheme="minorHAnsi" w:hAnsiTheme="minorHAnsi" w:cstheme="minorBidi"/>
                <w:sz w:val="22"/>
                <w:szCs w:val="22"/>
              </w:rPr>
              <w:t>RM], is to engage at both tactical and functional level with forces, ensuring service delivery is maintained and national standards and policies are implemented and upheld.</w:t>
            </w:r>
          </w:p>
          <w:p w14:paraId="41450860" w14:textId="463E839D" w:rsidR="002D48A2" w:rsidRPr="002D48A2" w:rsidRDefault="44266598" w:rsidP="44266598">
            <w:pPr>
              <w:spacing w:before="120" w:after="120"/>
              <w:rPr>
                <w:rFonts w:asciiTheme="minorHAnsi" w:hAnsiTheme="minorHAnsi" w:cstheme="minorBidi"/>
                <w:sz w:val="22"/>
                <w:szCs w:val="22"/>
              </w:rPr>
            </w:pPr>
            <w:r w:rsidRPr="44266598">
              <w:rPr>
                <w:rFonts w:asciiTheme="minorHAnsi" w:hAnsiTheme="minorHAnsi" w:cstheme="minorBidi"/>
                <w:sz w:val="22"/>
                <w:szCs w:val="22"/>
              </w:rPr>
              <w:t xml:space="preserve">The post holder will form part of the Forensic Collision Investigation Network management team, responsible for developing and strengthening the network.  To support both the FCIN Regional Technical Manager and networked force FCIBs within their region.  Initially, as part of the Transition Team, they will lead forces through the stages of transition, to achieve accredited member status into ‘business as usual’.  </w:t>
            </w:r>
          </w:p>
          <w:p w14:paraId="4A44FADB" w14:textId="28ECCAF0" w:rsidR="007D6F67" w:rsidRPr="00DC5D7E" w:rsidRDefault="2D101495" w:rsidP="2D101495">
            <w:pPr>
              <w:spacing w:before="120" w:after="120"/>
              <w:rPr>
                <w:rFonts w:asciiTheme="minorHAnsi" w:hAnsiTheme="minorHAnsi" w:cstheme="minorBidi"/>
                <w:sz w:val="22"/>
                <w:szCs w:val="22"/>
              </w:rPr>
            </w:pPr>
            <w:r w:rsidRPr="2D101495">
              <w:rPr>
                <w:rFonts w:asciiTheme="minorHAnsi" w:hAnsiTheme="minorHAnsi" w:cstheme="minorBidi"/>
                <w:sz w:val="22"/>
                <w:szCs w:val="22"/>
              </w:rPr>
              <w:t>Post transition, to manage service delivery and performance of forces’ Forensic Collision Investigation resources, whilst they undertake all accredited activities.</w:t>
            </w:r>
          </w:p>
        </w:tc>
      </w:tr>
      <w:tr w:rsidR="007D6F67" w:rsidRPr="003C5811" w14:paraId="02EB378F" w14:textId="77777777" w:rsidTr="3D4F59CE">
        <w:trPr>
          <w:trHeight w:hRule="exact" w:val="113"/>
        </w:trPr>
        <w:tc>
          <w:tcPr>
            <w:tcW w:w="10206" w:type="dxa"/>
            <w:gridSpan w:val="2"/>
            <w:tcBorders>
              <w:top w:val="single" w:sz="12" w:space="0" w:color="000000" w:themeColor="text1"/>
              <w:left w:val="nil"/>
              <w:bottom w:val="single" w:sz="12" w:space="0" w:color="auto"/>
              <w:right w:val="nil"/>
            </w:tcBorders>
            <w:vAlign w:val="center"/>
          </w:tcPr>
          <w:p w14:paraId="6A05A809" w14:textId="77777777" w:rsidR="007D6F67" w:rsidRPr="003C5811" w:rsidRDefault="007D6F67">
            <w:pPr>
              <w:spacing w:before="60"/>
              <w:rPr>
                <w:rFonts w:asciiTheme="minorHAnsi" w:hAnsiTheme="minorHAnsi" w:cstheme="minorHAnsi"/>
              </w:rPr>
            </w:pPr>
          </w:p>
        </w:tc>
      </w:tr>
      <w:tr w:rsidR="008C110F" w:rsidRPr="003C5811" w14:paraId="2DB7DFAA" w14:textId="77777777" w:rsidTr="3D4F59CE">
        <w:trPr>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5BA62C7E" w14:textId="3DC1F7DC" w:rsidR="008C110F" w:rsidRPr="00615D6D" w:rsidRDefault="00DC5D7E" w:rsidP="00615D6D">
            <w:pPr>
              <w:rPr>
                <w:rFonts w:asciiTheme="minorHAnsi" w:hAnsiTheme="minorHAnsi" w:cstheme="minorHAnsi"/>
                <w:b/>
                <w:bCs/>
                <w:sz w:val="24"/>
                <w:szCs w:val="24"/>
              </w:rPr>
            </w:pPr>
            <w:r w:rsidRPr="00615D6D">
              <w:rPr>
                <w:rFonts w:asciiTheme="minorHAnsi" w:hAnsiTheme="minorHAnsi" w:cstheme="minorHAnsi"/>
                <w:b/>
                <w:bCs/>
                <w:sz w:val="24"/>
                <w:szCs w:val="24"/>
              </w:rPr>
              <w:t xml:space="preserve">Position </w:t>
            </w:r>
            <w:r w:rsidR="00615D6D" w:rsidRPr="00615D6D">
              <w:rPr>
                <w:rFonts w:asciiTheme="minorHAnsi" w:hAnsiTheme="minorHAnsi" w:cstheme="minorHAnsi"/>
                <w:b/>
                <w:bCs/>
                <w:sz w:val="24"/>
                <w:szCs w:val="24"/>
              </w:rPr>
              <w:t>in</w:t>
            </w:r>
            <w:r w:rsidRPr="00615D6D">
              <w:rPr>
                <w:rFonts w:asciiTheme="minorHAnsi" w:hAnsiTheme="minorHAnsi" w:cstheme="minorHAnsi"/>
                <w:b/>
                <w:bCs/>
                <w:sz w:val="24"/>
                <w:szCs w:val="24"/>
              </w:rPr>
              <w:t xml:space="preserve"> </w:t>
            </w:r>
            <w:r w:rsidR="00615D6D" w:rsidRPr="00615D6D">
              <w:rPr>
                <w:rFonts w:asciiTheme="minorHAnsi" w:hAnsiTheme="minorHAnsi" w:cstheme="minorHAnsi"/>
                <w:b/>
                <w:bCs/>
                <w:sz w:val="24"/>
                <w:szCs w:val="24"/>
              </w:rPr>
              <w:t xml:space="preserve">the </w:t>
            </w:r>
            <w:r w:rsidRPr="00615D6D">
              <w:rPr>
                <w:rFonts w:asciiTheme="minorHAnsi" w:hAnsiTheme="minorHAnsi" w:cstheme="minorHAnsi"/>
                <w:b/>
                <w:bCs/>
                <w:sz w:val="24"/>
                <w:szCs w:val="24"/>
              </w:rPr>
              <w:t>Organisation</w:t>
            </w:r>
          </w:p>
        </w:tc>
      </w:tr>
      <w:tr w:rsidR="00D913A6" w:rsidRPr="003C5811" w14:paraId="5A39BBE3" w14:textId="77777777" w:rsidTr="3D4F59CE">
        <w:trPr>
          <w:cantSplit/>
          <w:trHeight w:val="794"/>
        </w:trPr>
        <w:tc>
          <w:tcPr>
            <w:tcW w:w="10206" w:type="dxa"/>
            <w:gridSpan w:val="2"/>
            <w:tcBorders>
              <w:top w:val="single" w:sz="4" w:space="0" w:color="C0C0C0"/>
              <w:left w:val="single" w:sz="12" w:space="0" w:color="000000" w:themeColor="text1"/>
              <w:bottom w:val="single" w:sz="12" w:space="0" w:color="000000" w:themeColor="text1"/>
              <w:right w:val="single" w:sz="12" w:space="0" w:color="000000" w:themeColor="text1"/>
            </w:tcBorders>
          </w:tcPr>
          <w:p w14:paraId="41C8F396" w14:textId="3B3B7A6A" w:rsidR="00D913A6" w:rsidRPr="003C5811" w:rsidRDefault="005C704C" w:rsidP="44266598">
            <w:pPr>
              <w:spacing w:before="120" w:after="120"/>
              <w:jc w:val="center"/>
              <w:rPr>
                <w:rFonts w:asciiTheme="minorHAnsi" w:hAnsiTheme="minorHAnsi" w:cstheme="minorHAnsi"/>
                <w:b/>
                <w:lang w:val="en-US"/>
              </w:rPr>
            </w:pPr>
            <w:r>
              <w:rPr>
                <w:rFonts w:asciiTheme="minorHAnsi" w:hAnsiTheme="minorHAnsi" w:cstheme="minorHAnsi"/>
                <w:b/>
                <w:noProof/>
                <w:lang w:eastAsia="en-GB"/>
              </w:rPr>
              <w:drawing>
                <wp:inline distT="0" distB="0" distL="0" distR="0" wp14:anchorId="73D4159D" wp14:editId="03CF4EE2">
                  <wp:extent cx="4127712" cy="180349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e_final.png"/>
                          <pic:cNvPicPr/>
                        </pic:nvPicPr>
                        <pic:blipFill>
                          <a:blip r:embed="rId10">
                            <a:extLst>
                              <a:ext uri="{28A0092B-C50C-407E-A947-70E740481C1C}">
                                <a14:useLocalDpi xmlns:a14="http://schemas.microsoft.com/office/drawing/2010/main" val="0"/>
                              </a:ext>
                            </a:extLst>
                          </a:blip>
                          <a:stretch>
                            <a:fillRect/>
                          </a:stretch>
                        </pic:blipFill>
                        <pic:spPr>
                          <a:xfrm>
                            <a:off x="0" y="0"/>
                            <a:ext cx="4127712" cy="1803493"/>
                          </a:xfrm>
                          <a:prstGeom prst="rect">
                            <a:avLst/>
                          </a:prstGeom>
                        </pic:spPr>
                      </pic:pic>
                    </a:graphicData>
                  </a:graphic>
                </wp:inline>
              </w:drawing>
            </w:r>
          </w:p>
        </w:tc>
      </w:tr>
      <w:tr w:rsidR="009118E0" w:rsidRPr="003C5811" w14:paraId="72A3D3EC" w14:textId="77777777" w:rsidTr="3D4F59CE">
        <w:trPr>
          <w:trHeight w:hRule="exact" w:val="113"/>
        </w:trPr>
        <w:tc>
          <w:tcPr>
            <w:tcW w:w="10206" w:type="dxa"/>
            <w:gridSpan w:val="2"/>
            <w:tcBorders>
              <w:top w:val="single" w:sz="12" w:space="0" w:color="000000" w:themeColor="text1"/>
              <w:left w:val="nil"/>
              <w:bottom w:val="single" w:sz="12" w:space="0" w:color="auto"/>
              <w:right w:val="nil"/>
            </w:tcBorders>
            <w:vAlign w:val="center"/>
          </w:tcPr>
          <w:p w14:paraId="0D0B940D" w14:textId="77777777" w:rsidR="009118E0" w:rsidRPr="003C5811" w:rsidRDefault="009118E0" w:rsidP="001C6DFA">
            <w:pPr>
              <w:spacing w:before="60"/>
              <w:rPr>
                <w:rFonts w:asciiTheme="minorHAnsi" w:hAnsiTheme="minorHAnsi" w:cstheme="minorHAnsi"/>
              </w:rPr>
            </w:pPr>
          </w:p>
        </w:tc>
      </w:tr>
      <w:tr w:rsidR="00DC5D7E" w:rsidRPr="003C5811" w14:paraId="5AB67D88" w14:textId="77777777" w:rsidTr="3D4F59CE">
        <w:trPr>
          <w:cantSplit/>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19E436E7" w14:textId="77777777"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t>People who work directly for this role</w:t>
            </w:r>
          </w:p>
        </w:tc>
      </w:tr>
      <w:tr w:rsidR="00DC5D7E" w:rsidRPr="003C5811" w14:paraId="6382EAE7" w14:textId="77777777" w:rsidTr="3D4F59CE">
        <w:trPr>
          <w:trHeight w:val="567"/>
        </w:trPr>
        <w:tc>
          <w:tcPr>
            <w:tcW w:w="10206" w:type="dxa"/>
            <w:gridSpan w:val="2"/>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469BB7C1" w14:textId="77777777" w:rsidR="00730DDF" w:rsidRPr="00B3488A" w:rsidRDefault="00730DDF" w:rsidP="00730DDF">
            <w:pPr>
              <w:spacing w:before="60" w:after="60"/>
              <w:rPr>
                <w:rFonts w:asciiTheme="minorHAnsi" w:eastAsiaTheme="minorEastAsia" w:hAnsiTheme="minorHAnsi" w:cstheme="minorBidi"/>
                <w:sz w:val="22"/>
                <w:szCs w:val="22"/>
              </w:rPr>
            </w:pPr>
            <w:r w:rsidRPr="00B3488A">
              <w:rPr>
                <w:rFonts w:asciiTheme="minorHAnsi" w:eastAsiaTheme="minorEastAsia" w:hAnsiTheme="minorHAnsi" w:cstheme="minorBidi"/>
                <w:sz w:val="22"/>
                <w:szCs w:val="22"/>
              </w:rPr>
              <w:t xml:space="preserve">Force FCIB staff will remain employed by their home Force, however whilst undertaking and discharging accredited activities, they will be controlled and governed by the Regional Manager and Regional Technical Managers to ensure adherence to the SOPs, </w:t>
            </w:r>
            <w:proofErr w:type="spellStart"/>
            <w:r w:rsidRPr="00B3488A">
              <w:rPr>
                <w:rFonts w:asciiTheme="minorHAnsi" w:eastAsiaTheme="minorEastAsia" w:hAnsiTheme="minorHAnsi" w:cstheme="minorBidi"/>
                <w:sz w:val="22"/>
                <w:szCs w:val="22"/>
              </w:rPr>
              <w:t>eQMS</w:t>
            </w:r>
            <w:proofErr w:type="spellEnd"/>
            <w:r w:rsidRPr="00B3488A">
              <w:rPr>
                <w:rFonts w:asciiTheme="minorHAnsi" w:eastAsiaTheme="minorEastAsia" w:hAnsiTheme="minorHAnsi" w:cstheme="minorBidi"/>
                <w:sz w:val="22"/>
                <w:szCs w:val="22"/>
              </w:rPr>
              <w:t xml:space="preserve"> and Training and Competency Framework.  Regional Managers will provide a supportive function to Force Structural Leads, providing input and guidance as required, to assist them with relevant local processes.</w:t>
            </w:r>
          </w:p>
          <w:p w14:paraId="68149F28" w14:textId="5EE53E8E" w:rsidR="00DC5D7E" w:rsidRPr="00DC5D7E" w:rsidRDefault="00730DDF" w:rsidP="00730DDF">
            <w:pPr>
              <w:spacing w:before="60" w:after="60"/>
              <w:rPr>
                <w:rFonts w:asciiTheme="minorHAnsi" w:eastAsiaTheme="minorEastAsia" w:hAnsiTheme="minorHAnsi" w:cstheme="minorBidi"/>
              </w:rPr>
            </w:pPr>
            <w:r w:rsidRPr="00B3488A">
              <w:rPr>
                <w:rFonts w:asciiTheme="minorHAnsi" w:eastAsiaTheme="minorEastAsia" w:hAnsiTheme="minorHAnsi" w:cstheme="minorBidi"/>
                <w:sz w:val="22"/>
                <w:szCs w:val="22"/>
              </w:rPr>
              <w:t>Close contact must be maintained with FCIN Regional Technical Managers, the FCIN Quality Manager, FCIN Performance and Standards Manager, Force’s Structural Leads and FCIB Supervisor.</w:t>
            </w:r>
          </w:p>
        </w:tc>
      </w:tr>
    </w:tbl>
    <w:p w14:paraId="0E27B00A" w14:textId="77777777" w:rsidR="00DC5D7E" w:rsidRPr="003C5811" w:rsidRDefault="00DC5D7E" w:rsidP="00DC5D7E">
      <w:pPr>
        <w:rPr>
          <w:rFonts w:asciiTheme="minorHAnsi" w:hAnsiTheme="minorHAnsi" w:cstheme="minorHAnsi"/>
          <w:sz w:val="12"/>
        </w:rPr>
      </w:pPr>
    </w:p>
    <w:p w14:paraId="60061E4C" w14:textId="77777777" w:rsidR="005814CD" w:rsidRDefault="005814CD">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C5D7E" w:rsidRPr="003C5811" w14:paraId="75F814CE" w14:textId="77777777" w:rsidTr="3D4F59CE">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2269D52D" w14:textId="77777777"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lastRenderedPageBreak/>
              <w:t>Key Accountabilities</w:t>
            </w:r>
          </w:p>
        </w:tc>
      </w:tr>
      <w:tr w:rsidR="00DC5D7E" w:rsidRPr="003C5811" w14:paraId="506F9EEE" w14:textId="77777777" w:rsidTr="3D4F59CE">
        <w:trPr>
          <w:trHeight w:hRule="exact" w:val="39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2CC4F28D" w14:textId="77777777" w:rsidR="00DC5D7E" w:rsidRPr="00DC5D7E" w:rsidRDefault="00DC5D7E" w:rsidP="001C6DFA">
            <w:pPr>
              <w:spacing w:before="60"/>
              <w:rPr>
                <w:rFonts w:asciiTheme="minorHAnsi" w:hAnsiTheme="minorHAnsi" w:cstheme="minorHAnsi"/>
                <w:bCs/>
              </w:rPr>
            </w:pPr>
            <w:r w:rsidRPr="00DC5D7E">
              <w:rPr>
                <w:rFonts w:asciiTheme="minorHAnsi" w:hAnsiTheme="minorHAnsi" w:cstheme="minorHAnsi"/>
                <w:bCs/>
              </w:rPr>
              <w:t>This section details the key responsibilities required of the role</w:t>
            </w:r>
          </w:p>
        </w:tc>
      </w:tr>
      <w:tr w:rsidR="00DC5D7E" w:rsidRPr="003C5811" w14:paraId="4E73BA88" w14:textId="77777777" w:rsidTr="3D4F59CE">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1800A9CD" w14:textId="1EC04387" w:rsidR="002D48A2" w:rsidRPr="00B3488A" w:rsidRDefault="2D101495" w:rsidP="2D101495">
            <w:pPr>
              <w:spacing w:before="60" w:after="60"/>
              <w:rPr>
                <w:rFonts w:asciiTheme="minorHAnsi" w:eastAsiaTheme="minorEastAsia" w:hAnsiTheme="minorHAnsi" w:cstheme="minorBidi"/>
                <w:sz w:val="22"/>
                <w:szCs w:val="22"/>
              </w:rPr>
            </w:pPr>
            <w:r w:rsidRPr="00B3488A">
              <w:rPr>
                <w:rFonts w:asciiTheme="minorHAnsi" w:eastAsiaTheme="minorEastAsia" w:hAnsiTheme="minorHAnsi" w:cstheme="minorBidi"/>
                <w:sz w:val="22"/>
                <w:szCs w:val="22"/>
              </w:rPr>
              <w:t xml:space="preserve">Reporting to the </w:t>
            </w:r>
            <w:r w:rsidR="005C704C">
              <w:rPr>
                <w:rFonts w:asciiTheme="minorHAnsi" w:eastAsiaTheme="minorEastAsia" w:hAnsiTheme="minorHAnsi" w:cstheme="minorBidi"/>
                <w:sz w:val="22"/>
                <w:szCs w:val="22"/>
              </w:rPr>
              <w:t>Head of FCIN</w:t>
            </w:r>
            <w:r w:rsidRPr="00B3488A">
              <w:rPr>
                <w:rFonts w:asciiTheme="minorHAnsi" w:eastAsiaTheme="minorEastAsia" w:hAnsiTheme="minorHAnsi" w:cstheme="minorBidi"/>
                <w:sz w:val="22"/>
                <w:szCs w:val="22"/>
              </w:rPr>
              <w:t xml:space="preserve"> and by engaging with forces: -</w:t>
            </w:r>
          </w:p>
          <w:p w14:paraId="0CDEDB4D" w14:textId="5CB264B9" w:rsidR="2D101495"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 xml:space="preserve">Manage and motivate force’s FCIB staff within the region, in accordance with FCIN’s SOPs, </w:t>
            </w:r>
            <w:proofErr w:type="spellStart"/>
            <w:r w:rsidRPr="00B3488A">
              <w:rPr>
                <w:rFonts w:asciiTheme="minorHAnsi" w:eastAsiaTheme="minorEastAsia" w:hAnsiTheme="minorHAnsi" w:cstheme="minorBidi"/>
                <w:sz w:val="22"/>
                <w:szCs w:val="22"/>
              </w:rPr>
              <w:t>eQMS</w:t>
            </w:r>
            <w:proofErr w:type="spellEnd"/>
            <w:r w:rsidRPr="00B3488A">
              <w:rPr>
                <w:rFonts w:asciiTheme="minorHAnsi" w:eastAsiaTheme="minorEastAsia" w:hAnsiTheme="minorHAnsi" w:cstheme="minorBidi"/>
                <w:sz w:val="22"/>
                <w:szCs w:val="22"/>
              </w:rPr>
              <w:t xml:space="preserve"> and Training and Competency framework to ensure all Forensic Collision Investigators are making optimal contributions to all their end users.  </w:t>
            </w:r>
          </w:p>
          <w:p w14:paraId="555CEBC8" w14:textId="792D5D6B" w:rsidR="2D101495" w:rsidRPr="00B3488A" w:rsidRDefault="2D101495" w:rsidP="2D101495">
            <w:pPr>
              <w:pStyle w:val="ListParagraph"/>
              <w:numPr>
                <w:ilvl w:val="0"/>
                <w:numId w:val="21"/>
              </w:numPr>
              <w:spacing w:before="60" w:after="60"/>
              <w:rPr>
                <w:sz w:val="22"/>
                <w:szCs w:val="22"/>
              </w:rPr>
            </w:pPr>
            <w:r w:rsidRPr="00B3488A">
              <w:rPr>
                <w:rFonts w:asciiTheme="minorHAnsi" w:eastAsiaTheme="minorEastAsia" w:hAnsiTheme="minorHAnsi" w:cstheme="minorBidi"/>
                <w:sz w:val="22"/>
                <w:szCs w:val="22"/>
              </w:rPr>
              <w:t xml:space="preserve">Assist forces FCIB supervisors with the monitoring </w:t>
            </w:r>
            <w:r w:rsidR="00C07187" w:rsidRPr="00B3488A">
              <w:rPr>
                <w:rFonts w:asciiTheme="minorHAnsi" w:eastAsiaTheme="minorEastAsia" w:hAnsiTheme="minorHAnsi" w:cstheme="minorBidi"/>
                <w:sz w:val="22"/>
                <w:szCs w:val="22"/>
              </w:rPr>
              <w:t>and</w:t>
            </w:r>
            <w:r w:rsidRPr="00B3488A">
              <w:rPr>
                <w:rFonts w:asciiTheme="minorHAnsi" w:eastAsiaTheme="minorEastAsia" w:hAnsiTheme="minorHAnsi" w:cstheme="minorBidi"/>
                <w:sz w:val="22"/>
                <w:szCs w:val="22"/>
              </w:rPr>
              <w:t xml:space="preserve"> compliance of FCIs against the FCIN’s </w:t>
            </w:r>
            <w:proofErr w:type="spellStart"/>
            <w:r w:rsidR="005270FC" w:rsidRPr="00B3488A">
              <w:rPr>
                <w:rFonts w:asciiTheme="minorHAnsi" w:eastAsiaTheme="minorEastAsia" w:hAnsiTheme="minorHAnsi" w:cstheme="minorBidi"/>
                <w:sz w:val="22"/>
                <w:szCs w:val="22"/>
              </w:rPr>
              <w:t>eQMS</w:t>
            </w:r>
            <w:proofErr w:type="spellEnd"/>
            <w:r w:rsidR="005270FC" w:rsidRPr="00B3488A">
              <w:rPr>
                <w:rFonts w:asciiTheme="minorHAnsi" w:eastAsiaTheme="minorEastAsia" w:hAnsiTheme="minorHAnsi" w:cstheme="minorBidi"/>
                <w:sz w:val="22"/>
                <w:szCs w:val="22"/>
              </w:rPr>
              <w:t xml:space="preserve">.  </w:t>
            </w:r>
            <w:r w:rsidR="00C07187" w:rsidRPr="00B3488A">
              <w:rPr>
                <w:rFonts w:asciiTheme="minorHAnsi" w:eastAsiaTheme="minorEastAsia" w:hAnsiTheme="minorHAnsi" w:cstheme="minorBidi"/>
                <w:sz w:val="22"/>
                <w:szCs w:val="22"/>
              </w:rPr>
              <w:t>Assist</w:t>
            </w:r>
            <w:r w:rsidR="005270FC" w:rsidRPr="00B3488A">
              <w:rPr>
                <w:rFonts w:ascii="Calibri" w:eastAsia="Calibri" w:hAnsi="Calibri" w:cs="Calibri"/>
                <w:sz w:val="22"/>
                <w:szCs w:val="22"/>
              </w:rPr>
              <w:t xml:space="preserve"> FCIB supervisors</w:t>
            </w:r>
            <w:r w:rsidRPr="00B3488A">
              <w:rPr>
                <w:rFonts w:ascii="Calibri" w:eastAsia="Calibri" w:hAnsi="Calibri" w:cs="Calibri"/>
                <w:sz w:val="22"/>
                <w:szCs w:val="22"/>
              </w:rPr>
              <w:t xml:space="preserve"> </w:t>
            </w:r>
            <w:r w:rsidR="00C07187" w:rsidRPr="00B3488A">
              <w:rPr>
                <w:rFonts w:ascii="Calibri" w:eastAsia="Calibri" w:hAnsi="Calibri" w:cs="Calibri"/>
                <w:sz w:val="22"/>
                <w:szCs w:val="22"/>
              </w:rPr>
              <w:t>to ensure they</w:t>
            </w:r>
            <w:r w:rsidR="005270FC" w:rsidRPr="00B3488A">
              <w:rPr>
                <w:rFonts w:ascii="Calibri" w:eastAsia="Calibri" w:hAnsi="Calibri" w:cs="Calibri"/>
                <w:sz w:val="22"/>
                <w:szCs w:val="22"/>
              </w:rPr>
              <w:t xml:space="preserve"> enforc</w:t>
            </w:r>
            <w:r w:rsidR="00C07187" w:rsidRPr="00B3488A">
              <w:rPr>
                <w:rFonts w:ascii="Calibri" w:eastAsia="Calibri" w:hAnsi="Calibri" w:cs="Calibri"/>
                <w:sz w:val="22"/>
                <w:szCs w:val="22"/>
              </w:rPr>
              <w:t>e</w:t>
            </w:r>
            <w:r w:rsidR="005270FC" w:rsidRPr="00B3488A">
              <w:rPr>
                <w:rFonts w:ascii="Calibri" w:eastAsia="Calibri" w:hAnsi="Calibri" w:cs="Calibri"/>
                <w:sz w:val="22"/>
                <w:szCs w:val="22"/>
              </w:rPr>
              <w:t xml:space="preserve"> compliance,</w:t>
            </w:r>
            <w:r w:rsidRPr="00B3488A">
              <w:rPr>
                <w:rFonts w:ascii="Calibri" w:eastAsia="Calibri" w:hAnsi="Calibri" w:cs="Calibri"/>
                <w:sz w:val="22"/>
                <w:szCs w:val="22"/>
              </w:rPr>
              <w:t xml:space="preserve"> in accordance with </w:t>
            </w:r>
            <w:r w:rsidR="005270FC" w:rsidRPr="00B3488A">
              <w:rPr>
                <w:rFonts w:ascii="Calibri" w:eastAsia="Calibri" w:hAnsi="Calibri" w:cs="Calibri"/>
                <w:sz w:val="22"/>
                <w:szCs w:val="22"/>
              </w:rPr>
              <w:t>relevant</w:t>
            </w:r>
            <w:r w:rsidRPr="00B3488A">
              <w:rPr>
                <w:rFonts w:ascii="Calibri" w:eastAsia="Calibri" w:hAnsi="Calibri" w:cs="Calibri"/>
                <w:sz w:val="22"/>
                <w:szCs w:val="22"/>
              </w:rPr>
              <w:t xml:space="preserve"> policies and procedures.</w:t>
            </w:r>
          </w:p>
          <w:p w14:paraId="0F6750EC" w14:textId="77777777"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Lead by example by role-modelling behaviours to ensure that values and behavioural expectations are clearly understood and considered by supervisors, officers and staff in their decision making and actions.</w:t>
            </w:r>
          </w:p>
          <w:p w14:paraId="43468BDB" w14:textId="21871F5F"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 xml:space="preserve">Represent the region at national meetings relating to the FCIN, and on specialist forums both regionally and nationally. </w:t>
            </w:r>
          </w:p>
          <w:p w14:paraId="1D04BB63" w14:textId="77777777"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 xml:space="preserve">Identify, manage and review forensic strategies to ensure the most effective and robust service delivery. </w:t>
            </w:r>
          </w:p>
          <w:p w14:paraId="0898ED21" w14:textId="06471AB6" w:rsidR="002D48A2" w:rsidRPr="00B3488A" w:rsidRDefault="3D4F59CE"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 xml:space="preserve">In collaboration with the Forensic Collision Investigation Network Quality and Regional Technical Managers, manage a continuous improvement cycle in relation </w:t>
            </w:r>
            <w:r w:rsidR="000A3BE5" w:rsidRPr="00B3488A">
              <w:rPr>
                <w:rFonts w:asciiTheme="minorHAnsi" w:eastAsiaTheme="minorEastAsia" w:hAnsiTheme="minorHAnsi" w:cstheme="minorBidi"/>
                <w:sz w:val="22"/>
                <w:szCs w:val="22"/>
              </w:rPr>
              <w:t>to</w:t>
            </w:r>
            <w:r w:rsidRPr="00B3488A">
              <w:rPr>
                <w:rFonts w:asciiTheme="minorHAnsi" w:eastAsiaTheme="minorEastAsia" w:hAnsiTheme="minorHAnsi" w:cstheme="minorBidi"/>
                <w:sz w:val="22"/>
                <w:szCs w:val="22"/>
              </w:rPr>
              <w:t xml:space="preserve"> SOPs and Method Validation Plans (MVP).</w:t>
            </w:r>
          </w:p>
          <w:p w14:paraId="295D8931" w14:textId="77777777"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Advise officers and staff at all levels of policing, and external agencies, on forensic issues relating to collision scene management, forensic strategies and operational evidence recovery at serious collisions and other critical incidents.</w:t>
            </w:r>
          </w:p>
          <w:p w14:paraId="1F858A25" w14:textId="512F7648"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 xml:space="preserve">Coordinate the </w:t>
            </w:r>
            <w:r w:rsidR="00E439EA" w:rsidRPr="00B3488A">
              <w:rPr>
                <w:rFonts w:asciiTheme="minorHAnsi" w:eastAsiaTheme="minorEastAsia" w:hAnsiTheme="minorHAnsi" w:cstheme="minorBidi"/>
                <w:sz w:val="22"/>
                <w:szCs w:val="22"/>
              </w:rPr>
              <w:t xml:space="preserve">tactical </w:t>
            </w:r>
            <w:r w:rsidRPr="00B3488A">
              <w:rPr>
                <w:rFonts w:asciiTheme="minorHAnsi" w:eastAsiaTheme="minorEastAsia" w:hAnsiTheme="minorHAnsi" w:cstheme="minorBidi"/>
                <w:sz w:val="22"/>
                <w:szCs w:val="22"/>
              </w:rPr>
              <w:t xml:space="preserve">delivery of </w:t>
            </w:r>
            <w:r w:rsidR="00E439EA" w:rsidRPr="00B3488A">
              <w:rPr>
                <w:rFonts w:asciiTheme="minorHAnsi" w:eastAsiaTheme="minorEastAsia" w:hAnsiTheme="minorHAnsi" w:cstheme="minorBidi"/>
                <w:sz w:val="22"/>
                <w:szCs w:val="22"/>
              </w:rPr>
              <w:t xml:space="preserve">specialist </w:t>
            </w:r>
            <w:r w:rsidRPr="00B3488A">
              <w:rPr>
                <w:rFonts w:asciiTheme="minorHAnsi" w:eastAsiaTheme="minorEastAsia" w:hAnsiTheme="minorHAnsi" w:cstheme="minorBidi"/>
                <w:sz w:val="22"/>
                <w:szCs w:val="22"/>
              </w:rPr>
              <w:t>forensic collision services to ensure effective provision</w:t>
            </w:r>
            <w:r w:rsidR="00E439EA" w:rsidRPr="00B3488A">
              <w:rPr>
                <w:rFonts w:asciiTheme="minorHAnsi" w:eastAsiaTheme="minorEastAsia" w:hAnsiTheme="minorHAnsi" w:cstheme="minorBidi"/>
                <w:sz w:val="22"/>
                <w:szCs w:val="22"/>
              </w:rPr>
              <w:t>.</w:t>
            </w:r>
          </w:p>
          <w:p w14:paraId="19776396" w14:textId="210F36AA"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Ensure the provision of the FCI services within the region adhere to the Forensic Collision Investigation Network SOPs, to prevent disparity of service between regions.</w:t>
            </w:r>
          </w:p>
          <w:p w14:paraId="5FB0EC0D" w14:textId="0BF6678E" w:rsidR="005D7883" w:rsidRPr="00B3488A" w:rsidRDefault="005D7883" w:rsidP="2D101495">
            <w:pPr>
              <w:numPr>
                <w:ilvl w:val="0"/>
                <w:numId w:val="21"/>
              </w:numPr>
              <w:spacing w:before="60" w:after="60"/>
              <w:rPr>
                <w:rFonts w:asciiTheme="minorHAnsi" w:eastAsiaTheme="minorEastAsia" w:hAnsiTheme="minorHAnsi" w:cstheme="minorBidi"/>
                <w:sz w:val="22"/>
                <w:szCs w:val="22"/>
              </w:rPr>
            </w:pPr>
            <w:r w:rsidRPr="00B3488A">
              <w:rPr>
                <w:rFonts w:asciiTheme="minorHAnsi" w:eastAsiaTheme="minorEastAsia" w:hAnsiTheme="minorHAnsi" w:cstheme="minorBidi"/>
                <w:sz w:val="22"/>
                <w:szCs w:val="22"/>
              </w:rPr>
              <w:t>Attain a Level 3 Award in Assessing Competence in the Work Environment and participate, as a technical assessor, in</w:t>
            </w:r>
            <w:r w:rsidR="009A29A5" w:rsidRPr="00B3488A">
              <w:rPr>
                <w:rFonts w:asciiTheme="minorHAnsi" w:eastAsiaTheme="minorEastAsia" w:hAnsiTheme="minorHAnsi" w:cstheme="minorBidi"/>
                <w:sz w:val="22"/>
                <w:szCs w:val="22"/>
              </w:rPr>
              <w:t xml:space="preserve"> competency assessment of FCIs.</w:t>
            </w:r>
          </w:p>
          <w:p w14:paraId="762D8A41" w14:textId="77777777"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Support colleagues in the completion of audit and inspection processes and the investigation and resolution of complaints to identify quality of service issues and potential improvements.</w:t>
            </w:r>
          </w:p>
          <w:p w14:paraId="43D353F0" w14:textId="77777777"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Engage with and implement the Forensic Collision Investigation Network Quality Management System (QMS) in line with the requirements of the Forensic Science Regulator Codes of Practice and Conduct and the International Standards Organisation (ISO) 17020 standard to provide a quality service through accreditation.</w:t>
            </w:r>
          </w:p>
          <w:p w14:paraId="3BA85C04" w14:textId="77777777" w:rsidR="00DC5D7E"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 xml:space="preserve">Scope, plan and coordinate the development and implementation of national projects, SOPs, policies and processes at a functional level to ensure they are consistently introduced, applied and monitored. </w:t>
            </w:r>
          </w:p>
          <w:p w14:paraId="2B262D33" w14:textId="515E972A" w:rsidR="002D48A2" w:rsidRPr="00B3488A" w:rsidRDefault="2D101495" w:rsidP="2D101495">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 xml:space="preserve">In conjunction with the Regional Technical Manager, investigate, manage and resolve </w:t>
            </w:r>
            <w:r w:rsidR="005D7883" w:rsidRPr="00B3488A">
              <w:rPr>
                <w:rFonts w:asciiTheme="minorHAnsi" w:eastAsiaTheme="minorEastAsia" w:hAnsiTheme="minorHAnsi" w:cstheme="minorBidi"/>
                <w:sz w:val="22"/>
                <w:szCs w:val="22"/>
              </w:rPr>
              <w:t>non-conformities</w:t>
            </w:r>
            <w:r w:rsidRPr="00B3488A">
              <w:rPr>
                <w:rFonts w:asciiTheme="minorHAnsi" w:eastAsiaTheme="minorEastAsia" w:hAnsiTheme="minorHAnsi" w:cstheme="minorBidi"/>
                <w:sz w:val="22"/>
                <w:szCs w:val="22"/>
              </w:rPr>
              <w:t xml:space="preserve"> in line with Forensic Collision Investigation Network QMS.</w:t>
            </w:r>
          </w:p>
          <w:p w14:paraId="1691B099" w14:textId="2F032735" w:rsidR="002D48A2" w:rsidRPr="00B3488A" w:rsidRDefault="2D101495" w:rsidP="00884468">
            <w:pPr>
              <w:numPr>
                <w:ilvl w:val="0"/>
                <w:numId w:val="21"/>
              </w:numPr>
              <w:spacing w:before="60" w:after="60"/>
              <w:rPr>
                <w:rFonts w:ascii="Arial" w:hAnsi="Arial" w:cs="Arial"/>
                <w:sz w:val="22"/>
                <w:szCs w:val="22"/>
              </w:rPr>
            </w:pPr>
            <w:r w:rsidRPr="00B3488A">
              <w:rPr>
                <w:rFonts w:asciiTheme="minorHAnsi" w:eastAsiaTheme="minorEastAsia" w:hAnsiTheme="minorHAnsi" w:cstheme="minorBidi"/>
                <w:sz w:val="22"/>
                <w:szCs w:val="22"/>
              </w:rPr>
              <w:t>Implement, control and manage the Forensic Collision Investigation Network’s critical findings and peer review process; arbitrating where appropriate.</w:t>
            </w:r>
          </w:p>
        </w:tc>
      </w:tr>
    </w:tbl>
    <w:p w14:paraId="44EAFD9C" w14:textId="77777777" w:rsidR="002D48A2" w:rsidRDefault="002D48A2">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4978"/>
      </w:tblGrid>
      <w:tr w:rsidR="00DC5D7E" w:rsidRPr="003C5811" w14:paraId="66C46128" w14:textId="77777777" w:rsidTr="0033733C">
        <w:trPr>
          <w:cantSplit/>
          <w:trHeight w:hRule="exact" w:val="397"/>
        </w:trPr>
        <w:tc>
          <w:tcPr>
            <w:tcW w:w="10206" w:type="dxa"/>
            <w:gridSpan w:val="2"/>
            <w:tcBorders>
              <w:top w:val="single" w:sz="12" w:space="0" w:color="auto"/>
              <w:left w:val="single" w:sz="12" w:space="0" w:color="000000"/>
              <w:bottom w:val="single" w:sz="4" w:space="0" w:color="C0C0C0"/>
              <w:right w:val="single" w:sz="12" w:space="0" w:color="000000"/>
            </w:tcBorders>
            <w:shd w:val="clear" w:color="auto" w:fill="7FCDE5"/>
            <w:vAlign w:val="center"/>
          </w:tcPr>
          <w:p w14:paraId="0E68496F" w14:textId="77777777"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lastRenderedPageBreak/>
              <w:t>Behaviours</w:t>
            </w:r>
          </w:p>
        </w:tc>
      </w:tr>
      <w:tr w:rsidR="00DC5D7E" w:rsidRPr="003C5811" w14:paraId="5CC55271" w14:textId="77777777" w:rsidTr="0033733C">
        <w:trPr>
          <w:trHeight w:hRule="exact" w:val="397"/>
        </w:trPr>
        <w:tc>
          <w:tcPr>
            <w:tcW w:w="10206" w:type="dxa"/>
            <w:gridSpan w:val="2"/>
            <w:tcBorders>
              <w:top w:val="single" w:sz="4" w:space="0" w:color="C0C0C0"/>
              <w:left w:val="single" w:sz="12" w:space="0" w:color="000000"/>
              <w:bottom w:val="single" w:sz="4" w:space="0" w:color="C0C0C0"/>
              <w:right w:val="single" w:sz="12" w:space="0" w:color="000000"/>
            </w:tcBorders>
            <w:shd w:val="clear" w:color="auto" w:fill="D9D9D9" w:themeFill="background1" w:themeFillShade="D9"/>
            <w:vAlign w:val="center"/>
          </w:tcPr>
          <w:p w14:paraId="46032CD7" w14:textId="77777777" w:rsidR="00DC5D7E" w:rsidRPr="00DC5D7E" w:rsidRDefault="00DC5D7E" w:rsidP="001C6DFA">
            <w:pPr>
              <w:spacing w:before="60"/>
              <w:rPr>
                <w:rFonts w:asciiTheme="minorHAnsi" w:hAnsiTheme="minorHAnsi" w:cstheme="minorHAnsi"/>
                <w:bCs/>
              </w:rPr>
            </w:pPr>
            <w:r w:rsidRPr="00DC5D7E">
              <w:rPr>
                <w:rFonts w:asciiTheme="minorHAnsi" w:hAnsiTheme="minorHAnsi" w:cstheme="minorHAnsi"/>
                <w:bCs/>
              </w:rPr>
              <w:t>Outlines the behavioural requirements of the role</w:t>
            </w:r>
          </w:p>
        </w:tc>
      </w:tr>
      <w:tr w:rsidR="00DC5D7E" w:rsidRPr="003C5811" w14:paraId="47F0094E" w14:textId="77777777" w:rsidTr="0033733C">
        <w:trPr>
          <w:trHeight w:val="567"/>
        </w:trPr>
        <w:tc>
          <w:tcPr>
            <w:tcW w:w="10206" w:type="dxa"/>
            <w:gridSpan w:val="2"/>
            <w:tcBorders>
              <w:top w:val="single" w:sz="4" w:space="0" w:color="C0C0C0"/>
              <w:left w:val="single" w:sz="12" w:space="0" w:color="000000"/>
              <w:bottom w:val="single" w:sz="12" w:space="0" w:color="000000" w:themeColor="text1"/>
              <w:right w:val="single" w:sz="12" w:space="0" w:color="000000"/>
            </w:tcBorders>
            <w:vAlign w:val="center"/>
          </w:tcPr>
          <w:p w14:paraId="787D677D" w14:textId="77777777" w:rsidR="002D48A2" w:rsidRPr="002D48A2" w:rsidRDefault="002D48A2" w:rsidP="002D48A2">
            <w:pPr>
              <w:spacing w:before="120" w:after="120"/>
              <w:rPr>
                <w:rFonts w:asciiTheme="minorHAnsi" w:hAnsiTheme="minorHAnsi" w:cstheme="minorHAnsi"/>
                <w:sz w:val="22"/>
                <w:szCs w:val="22"/>
              </w:rPr>
            </w:pPr>
            <w:r w:rsidRPr="002D48A2">
              <w:rPr>
                <w:rFonts w:asciiTheme="minorHAnsi" w:hAnsiTheme="minorHAnsi" w:cstheme="minorHAnsi"/>
                <w:sz w:val="22"/>
                <w:szCs w:val="22"/>
              </w:rPr>
              <w:t>All roles are expected to know, understand and act within the ethics and values of the Police Service.</w:t>
            </w:r>
          </w:p>
          <w:p w14:paraId="56485B99" w14:textId="77777777" w:rsidR="002D48A2" w:rsidRPr="002D48A2" w:rsidRDefault="002D48A2" w:rsidP="002D48A2">
            <w:pPr>
              <w:spacing w:before="120" w:after="120"/>
              <w:rPr>
                <w:rFonts w:asciiTheme="minorHAnsi" w:hAnsiTheme="minorHAnsi" w:cstheme="minorHAnsi"/>
                <w:sz w:val="22"/>
                <w:szCs w:val="22"/>
              </w:rPr>
            </w:pPr>
            <w:r w:rsidRPr="002D48A2">
              <w:rPr>
                <w:rFonts w:asciiTheme="minorHAnsi" w:hAnsiTheme="minorHAnsi" w:cstheme="minorHAnsi"/>
                <w:sz w:val="22"/>
                <w:szCs w:val="22"/>
              </w:rPr>
              <w:t>The Competency and Values Framework (CVF) has six competencies that are clustered into three groups. Under each competency are three levels that show what behaviours will look like in practice.</w:t>
            </w:r>
          </w:p>
          <w:p w14:paraId="2EE8F235" w14:textId="77777777" w:rsidR="00DC5D7E" w:rsidRPr="00DC5D7E" w:rsidRDefault="002D48A2" w:rsidP="002D48A2">
            <w:pPr>
              <w:spacing w:before="120" w:after="120"/>
              <w:rPr>
                <w:rFonts w:asciiTheme="minorHAnsi" w:hAnsiTheme="minorHAnsi" w:cstheme="minorHAnsi"/>
                <w:sz w:val="22"/>
                <w:szCs w:val="22"/>
              </w:rPr>
            </w:pPr>
            <w:r w:rsidRPr="002D48A2">
              <w:rPr>
                <w:rFonts w:asciiTheme="minorHAnsi" w:hAnsiTheme="minorHAnsi" w:cstheme="minorHAnsi"/>
                <w:sz w:val="22"/>
                <w:szCs w:val="22"/>
              </w:rPr>
              <w:t>It is suggested that this role should be operating or working towards the following levels:</w:t>
            </w:r>
          </w:p>
        </w:tc>
      </w:tr>
      <w:tr w:rsidR="009118E0" w:rsidRPr="003C5811" w14:paraId="4B94D5A5" w14:textId="77777777" w:rsidTr="0033733C">
        <w:trPr>
          <w:trHeight w:hRule="exact" w:val="113"/>
        </w:trPr>
        <w:tc>
          <w:tcPr>
            <w:tcW w:w="10206" w:type="dxa"/>
            <w:gridSpan w:val="2"/>
            <w:tcBorders>
              <w:top w:val="single" w:sz="12" w:space="0" w:color="000000"/>
              <w:left w:val="nil"/>
              <w:bottom w:val="single" w:sz="12" w:space="0" w:color="auto"/>
              <w:right w:val="nil"/>
            </w:tcBorders>
            <w:vAlign w:val="center"/>
          </w:tcPr>
          <w:p w14:paraId="3DEEC669" w14:textId="77777777" w:rsidR="009118E0" w:rsidRPr="003C5811" w:rsidRDefault="009118E0" w:rsidP="001C6DFA">
            <w:pPr>
              <w:spacing w:before="60"/>
              <w:rPr>
                <w:rFonts w:asciiTheme="minorHAnsi" w:hAnsiTheme="minorHAnsi" w:cstheme="minorHAnsi"/>
              </w:rPr>
            </w:pPr>
          </w:p>
        </w:tc>
      </w:tr>
      <w:tr w:rsidR="009118E0" w:rsidRPr="009118E0" w14:paraId="0D5C2187" w14:textId="77777777"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14:paraId="5349CCF5" w14:textId="77777777"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Resolute, compassionate and committed</w:t>
            </w:r>
          </w:p>
        </w:tc>
      </w:tr>
      <w:tr w:rsidR="009118E0" w:rsidRPr="003C5811" w14:paraId="4A241212" w14:textId="77777777"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14:paraId="6C8441F3"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emotionally aware</w:t>
            </w:r>
          </w:p>
        </w:tc>
        <w:tc>
          <w:tcPr>
            <w:tcW w:w="4978" w:type="dxa"/>
            <w:tcBorders>
              <w:top w:val="single" w:sz="4" w:space="0" w:color="C0C0C0"/>
              <w:left w:val="single" w:sz="4" w:space="0" w:color="C0C0C0"/>
              <w:bottom w:val="single" w:sz="4" w:space="0" w:color="C0C0C0"/>
              <w:right w:val="single" w:sz="12" w:space="0" w:color="000000"/>
            </w:tcBorders>
            <w:vAlign w:val="center"/>
          </w:tcPr>
          <w:p w14:paraId="09BBD369" w14:textId="52D5224C" w:rsidR="009118E0" w:rsidRPr="00DC5D7E" w:rsidRDefault="009118E0" w:rsidP="000349BC">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0349BC">
              <w:rPr>
                <w:rFonts w:asciiTheme="minorHAnsi" w:hAnsiTheme="minorHAnsi" w:cstheme="minorHAnsi"/>
                <w:sz w:val="22"/>
                <w:szCs w:val="22"/>
              </w:rPr>
              <w:t>3</w:t>
            </w:r>
          </w:p>
        </w:tc>
      </w:tr>
      <w:tr w:rsidR="009118E0" w:rsidRPr="003C5811" w14:paraId="16EC6FB9" w14:textId="77777777"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14:paraId="1372C208"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take ownership</w:t>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14:paraId="07C55ED5" w14:textId="501809AB" w:rsidR="009118E0" w:rsidRPr="00DC5D7E" w:rsidRDefault="009118E0" w:rsidP="000349BC">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0349BC">
              <w:rPr>
                <w:rFonts w:asciiTheme="minorHAnsi" w:hAnsiTheme="minorHAnsi" w:cstheme="minorHAnsi"/>
                <w:sz w:val="22"/>
                <w:szCs w:val="22"/>
              </w:rPr>
              <w:t>3</w:t>
            </w:r>
          </w:p>
        </w:tc>
      </w:tr>
      <w:tr w:rsidR="009118E0" w:rsidRPr="003C5811" w14:paraId="3656B9AB" w14:textId="77777777" w:rsidTr="0033733C">
        <w:trPr>
          <w:trHeight w:hRule="exact" w:val="113"/>
        </w:trPr>
        <w:tc>
          <w:tcPr>
            <w:tcW w:w="10206" w:type="dxa"/>
            <w:gridSpan w:val="2"/>
            <w:tcBorders>
              <w:top w:val="single" w:sz="12" w:space="0" w:color="000000"/>
              <w:left w:val="nil"/>
              <w:bottom w:val="single" w:sz="12" w:space="0" w:color="auto"/>
              <w:right w:val="nil"/>
            </w:tcBorders>
            <w:vAlign w:val="center"/>
          </w:tcPr>
          <w:p w14:paraId="45FB0818" w14:textId="77777777" w:rsidR="009118E0" w:rsidRPr="003C5811" w:rsidRDefault="009118E0" w:rsidP="001C6DFA">
            <w:pPr>
              <w:spacing w:before="60"/>
              <w:rPr>
                <w:rFonts w:asciiTheme="minorHAnsi" w:hAnsiTheme="minorHAnsi" w:cstheme="minorHAnsi"/>
              </w:rPr>
            </w:pPr>
          </w:p>
        </w:tc>
      </w:tr>
      <w:tr w:rsidR="009118E0" w:rsidRPr="009118E0" w14:paraId="498BB440" w14:textId="77777777"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14:paraId="2D423788" w14:textId="77777777"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Inclusive, enabling and visionary leadership</w:t>
            </w:r>
          </w:p>
        </w:tc>
      </w:tr>
      <w:tr w:rsidR="009118E0" w:rsidRPr="003C5811" w14:paraId="3D879898" w14:textId="77777777"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14:paraId="42B1DDE8"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collaborative</w:t>
            </w:r>
          </w:p>
        </w:tc>
        <w:tc>
          <w:tcPr>
            <w:tcW w:w="4978" w:type="dxa"/>
            <w:tcBorders>
              <w:top w:val="single" w:sz="4" w:space="0" w:color="C0C0C0"/>
              <w:left w:val="single" w:sz="4" w:space="0" w:color="C0C0C0"/>
              <w:bottom w:val="single" w:sz="4" w:space="0" w:color="C0C0C0"/>
              <w:right w:val="single" w:sz="12" w:space="0" w:color="000000"/>
            </w:tcBorders>
            <w:vAlign w:val="center"/>
          </w:tcPr>
          <w:p w14:paraId="5D433CC2" w14:textId="0912991C" w:rsidR="009118E0" w:rsidRPr="00DC5D7E" w:rsidRDefault="009118E0" w:rsidP="000349BC">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0349BC">
              <w:rPr>
                <w:rFonts w:asciiTheme="minorHAnsi" w:hAnsiTheme="minorHAnsi" w:cstheme="minorHAnsi"/>
                <w:sz w:val="22"/>
                <w:szCs w:val="22"/>
              </w:rPr>
              <w:t>3</w:t>
            </w:r>
          </w:p>
        </w:tc>
      </w:tr>
      <w:tr w:rsidR="009118E0" w:rsidRPr="003C5811" w14:paraId="61939385" w14:textId="77777777"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14:paraId="66F064D6"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deliver, support and inspire</w:t>
            </w:r>
            <w:r w:rsidRPr="00DC5D7E">
              <w:rPr>
                <w:rFonts w:asciiTheme="minorHAnsi" w:hAnsiTheme="minorHAnsi" w:cstheme="minorHAnsi"/>
                <w:sz w:val="22"/>
                <w:szCs w:val="22"/>
              </w:rPr>
              <w:tab/>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14:paraId="6826EFB5" w14:textId="7299D233" w:rsidR="009118E0" w:rsidRPr="00DC5D7E" w:rsidRDefault="009118E0" w:rsidP="000349BC">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0349BC">
              <w:rPr>
                <w:rFonts w:asciiTheme="minorHAnsi" w:hAnsiTheme="minorHAnsi" w:cstheme="minorHAnsi"/>
                <w:sz w:val="22"/>
                <w:szCs w:val="22"/>
              </w:rPr>
              <w:t>3</w:t>
            </w:r>
          </w:p>
        </w:tc>
      </w:tr>
      <w:tr w:rsidR="009118E0" w:rsidRPr="003C5811" w14:paraId="049F31CB" w14:textId="77777777" w:rsidTr="0033733C">
        <w:trPr>
          <w:trHeight w:hRule="exact" w:val="113"/>
        </w:trPr>
        <w:tc>
          <w:tcPr>
            <w:tcW w:w="10206" w:type="dxa"/>
            <w:gridSpan w:val="2"/>
            <w:tcBorders>
              <w:top w:val="single" w:sz="12" w:space="0" w:color="000000"/>
              <w:left w:val="nil"/>
              <w:bottom w:val="single" w:sz="12" w:space="0" w:color="auto"/>
              <w:right w:val="nil"/>
            </w:tcBorders>
            <w:vAlign w:val="center"/>
          </w:tcPr>
          <w:p w14:paraId="53128261" w14:textId="77777777" w:rsidR="009118E0" w:rsidRPr="003C5811" w:rsidRDefault="009118E0" w:rsidP="001C6DFA">
            <w:pPr>
              <w:spacing w:before="60"/>
              <w:rPr>
                <w:rFonts w:asciiTheme="minorHAnsi" w:hAnsiTheme="minorHAnsi" w:cstheme="minorHAnsi"/>
              </w:rPr>
            </w:pPr>
          </w:p>
        </w:tc>
      </w:tr>
      <w:tr w:rsidR="009118E0" w:rsidRPr="003C5811" w14:paraId="74FE3FAC" w14:textId="77777777"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14:paraId="5F889FBD" w14:textId="77777777"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Intelligent, creative and informed policing</w:t>
            </w:r>
          </w:p>
        </w:tc>
      </w:tr>
      <w:tr w:rsidR="009118E0" w:rsidRPr="003C5811" w14:paraId="444AC5F8" w14:textId="77777777"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14:paraId="7CEC1752"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analyse critically</w:t>
            </w:r>
          </w:p>
        </w:tc>
        <w:tc>
          <w:tcPr>
            <w:tcW w:w="4978" w:type="dxa"/>
            <w:tcBorders>
              <w:top w:val="single" w:sz="4" w:space="0" w:color="C0C0C0"/>
              <w:left w:val="single" w:sz="4" w:space="0" w:color="C0C0C0"/>
              <w:bottom w:val="single" w:sz="4" w:space="0" w:color="C0C0C0"/>
              <w:right w:val="single" w:sz="12" w:space="0" w:color="000000"/>
            </w:tcBorders>
            <w:vAlign w:val="center"/>
          </w:tcPr>
          <w:p w14:paraId="09199F98" w14:textId="39B0DA9D" w:rsidR="009118E0" w:rsidRPr="00DC5D7E" w:rsidRDefault="009118E0" w:rsidP="000349BC">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0349BC">
              <w:rPr>
                <w:rFonts w:asciiTheme="minorHAnsi" w:hAnsiTheme="minorHAnsi" w:cstheme="minorHAnsi"/>
                <w:sz w:val="22"/>
                <w:szCs w:val="22"/>
              </w:rPr>
              <w:t>3</w:t>
            </w:r>
          </w:p>
        </w:tc>
      </w:tr>
      <w:tr w:rsidR="009118E0" w:rsidRPr="003C5811" w14:paraId="4B46633A" w14:textId="77777777"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14:paraId="7AD185AD"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innovative and open-minded</w:t>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14:paraId="4280322A" w14:textId="5FF112DD" w:rsidR="009118E0" w:rsidRPr="00DC5D7E" w:rsidRDefault="009118E0" w:rsidP="000349BC">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0349BC">
              <w:rPr>
                <w:rFonts w:asciiTheme="minorHAnsi" w:hAnsiTheme="minorHAnsi" w:cstheme="minorHAnsi"/>
                <w:sz w:val="22"/>
                <w:szCs w:val="22"/>
              </w:rPr>
              <w:t>3</w:t>
            </w:r>
          </w:p>
        </w:tc>
      </w:tr>
    </w:tbl>
    <w:p w14:paraId="62486C05" w14:textId="77777777" w:rsidR="009118E0" w:rsidRDefault="009118E0" w:rsidP="00DC5D7E">
      <w:pPr>
        <w:rPr>
          <w:rFonts w:asciiTheme="minorHAnsi" w:hAnsiTheme="minorHAnsi" w:cstheme="minorHAnsi"/>
          <w:sz w:val="16"/>
          <w:szCs w:val="16"/>
        </w:rPr>
      </w:pPr>
    </w:p>
    <w:p w14:paraId="4101652C" w14:textId="77777777" w:rsidR="009118E0" w:rsidRDefault="009118E0" w:rsidP="009118E0">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118E0" w:rsidRPr="003C5811" w14:paraId="0CC3479F" w14:textId="77777777" w:rsidTr="3D4F59CE">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0AC69914" w14:textId="77777777" w:rsidR="009118E0" w:rsidRPr="003C5811" w:rsidRDefault="009118E0" w:rsidP="001C6DFA">
            <w:pPr>
              <w:rPr>
                <w:rFonts w:asciiTheme="minorHAnsi" w:hAnsiTheme="minorHAnsi" w:cstheme="minorHAnsi"/>
                <w:b/>
                <w:bCs/>
                <w:sz w:val="24"/>
                <w:szCs w:val="24"/>
              </w:rPr>
            </w:pPr>
            <w:r w:rsidRPr="009118E0">
              <w:rPr>
                <w:rFonts w:asciiTheme="minorHAnsi" w:hAnsiTheme="minorHAnsi" w:cstheme="minorHAnsi"/>
                <w:b/>
                <w:bCs/>
                <w:sz w:val="24"/>
                <w:szCs w:val="24"/>
              </w:rPr>
              <w:lastRenderedPageBreak/>
              <w:t>Education, Qualifications, Skills, and Experience</w:t>
            </w:r>
          </w:p>
        </w:tc>
      </w:tr>
      <w:tr w:rsidR="009118E0" w:rsidRPr="003C5811" w14:paraId="7BA998BC" w14:textId="77777777" w:rsidTr="3D4F59CE">
        <w:trPr>
          <w:trHeight w:hRule="exact" w:val="39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137CE3D1" w14:textId="358DA4E9" w:rsidR="009118E0" w:rsidRPr="00DC5D7E" w:rsidRDefault="000A3BE5" w:rsidP="000A3BE5">
            <w:pPr>
              <w:spacing w:before="60"/>
              <w:rPr>
                <w:rFonts w:asciiTheme="minorHAnsi" w:hAnsiTheme="minorHAnsi" w:cstheme="minorBidi"/>
              </w:rPr>
            </w:pPr>
            <w:r>
              <w:t>Outlines the educational qualifications, skills and experience requirements to be able to fulfil the role.</w:t>
            </w:r>
          </w:p>
        </w:tc>
      </w:tr>
      <w:tr w:rsidR="009118E0" w:rsidRPr="003C5811" w14:paraId="687B676E" w14:textId="77777777" w:rsidTr="3D4F59CE">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2EE823CF" w14:textId="77777777" w:rsidR="009118E0" w:rsidRPr="009118E0" w:rsidRDefault="2D101495" w:rsidP="2D101495">
            <w:pPr>
              <w:spacing w:before="60" w:after="120"/>
              <w:rPr>
                <w:rFonts w:asciiTheme="minorHAnsi" w:eastAsiaTheme="minorEastAsia" w:hAnsiTheme="minorHAnsi" w:cstheme="minorBidi"/>
                <w:sz w:val="22"/>
                <w:szCs w:val="22"/>
              </w:rPr>
            </w:pPr>
            <w:r w:rsidRPr="2D101495">
              <w:rPr>
                <w:rFonts w:asciiTheme="minorHAnsi" w:eastAsiaTheme="minorEastAsia" w:hAnsiTheme="minorHAnsi" w:cstheme="minorBidi"/>
                <w:b/>
                <w:bCs/>
                <w:sz w:val="22"/>
                <w:szCs w:val="22"/>
                <w:lang w:val="en"/>
              </w:rPr>
              <w:t>Prior education and experience:</w:t>
            </w:r>
          </w:p>
          <w:p w14:paraId="5B3C8AB6" w14:textId="6F5347DA" w:rsidR="002D48A2" w:rsidRPr="002D48A2" w:rsidRDefault="3D4F59CE" w:rsidP="2D101495">
            <w:pPr>
              <w:numPr>
                <w:ilvl w:val="0"/>
                <w:numId w:val="21"/>
              </w:numPr>
              <w:spacing w:before="60" w:after="60"/>
              <w:rPr>
                <w:rFonts w:ascii="Arial" w:hAnsi="Arial" w:cs="Arial"/>
                <w:sz w:val="22"/>
                <w:szCs w:val="22"/>
              </w:rPr>
            </w:pPr>
            <w:r w:rsidRPr="3D4F59CE">
              <w:rPr>
                <w:rFonts w:asciiTheme="minorHAnsi" w:eastAsiaTheme="minorEastAsia" w:hAnsiTheme="minorHAnsi" w:cstheme="minorBidi"/>
                <w:sz w:val="22"/>
                <w:szCs w:val="22"/>
              </w:rPr>
              <w:t>To hold either a City and Guilds in Forensic Collison Investigation/Accident Investigation certificate for Police Officers, a SQA in Forensic Collison Investigation and successfully complete an appropriate statistics course, recognised by De Montfort University</w:t>
            </w:r>
            <w:r w:rsidR="000A3BE5">
              <w:rPr>
                <w:rFonts w:asciiTheme="minorHAnsi" w:eastAsiaTheme="minorEastAsia" w:hAnsiTheme="minorHAnsi" w:cstheme="minorBidi"/>
                <w:sz w:val="22"/>
                <w:szCs w:val="22"/>
              </w:rPr>
              <w:t>,</w:t>
            </w:r>
            <w:r w:rsidRPr="3D4F59CE">
              <w:rPr>
                <w:rFonts w:asciiTheme="minorHAnsi" w:eastAsiaTheme="minorEastAsia" w:hAnsiTheme="minorHAnsi" w:cstheme="minorBidi"/>
                <w:sz w:val="22"/>
                <w:szCs w:val="22"/>
              </w:rPr>
              <w:t xml:space="preserve"> or a UCPD in Forensic Road Collision Investigation and to be qualified or to have commenced the BSc (Hons) in Forensic Road Collision Investigation by 2025.</w:t>
            </w:r>
          </w:p>
          <w:p w14:paraId="11D46D60"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Proven experience of managing/co-ordinating the forensic response to forensic collision investigation.</w:t>
            </w:r>
          </w:p>
          <w:p w14:paraId="2294844D"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Advanced knowledge of the practical application of forensic science.</w:t>
            </w:r>
          </w:p>
          <w:p w14:paraId="47421BC6" w14:textId="14A820CE"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Demonstrable experience in leading a team, managing projects, performance and budgets.</w:t>
            </w:r>
          </w:p>
          <w:p w14:paraId="5CB0BCDE"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Demonstrable experience of negotiating and communicating at a functional level.</w:t>
            </w:r>
          </w:p>
          <w:p w14:paraId="540CC2A2"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Previous experience in quality service management and continuous improvement.</w:t>
            </w:r>
          </w:p>
          <w:p w14:paraId="7F3887EB"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Hold, or be prepared to attain a Professional Certificate in Management or equivalent.</w:t>
            </w:r>
          </w:p>
          <w:p w14:paraId="4B99056E" w14:textId="77777777" w:rsidR="009118E0" w:rsidRPr="002D48A2" w:rsidRDefault="009118E0" w:rsidP="2D101495">
            <w:pPr>
              <w:spacing w:before="60" w:after="60"/>
              <w:rPr>
                <w:rFonts w:asciiTheme="minorHAnsi" w:eastAsiaTheme="minorEastAsia" w:hAnsiTheme="minorHAnsi" w:cstheme="minorBidi"/>
                <w:sz w:val="22"/>
                <w:szCs w:val="22"/>
              </w:rPr>
            </w:pPr>
          </w:p>
          <w:p w14:paraId="335B76BC" w14:textId="77777777" w:rsidR="009118E0" w:rsidRPr="009118E0" w:rsidRDefault="2D101495" w:rsidP="2D101495">
            <w:pPr>
              <w:spacing w:before="60"/>
              <w:rPr>
                <w:rFonts w:asciiTheme="minorHAnsi" w:eastAsiaTheme="minorEastAsia" w:hAnsiTheme="minorHAnsi" w:cstheme="minorBidi"/>
                <w:b/>
                <w:bCs/>
                <w:sz w:val="22"/>
                <w:szCs w:val="22"/>
              </w:rPr>
            </w:pPr>
            <w:r w:rsidRPr="2D101495">
              <w:rPr>
                <w:rFonts w:asciiTheme="minorHAnsi" w:eastAsiaTheme="minorEastAsia" w:hAnsiTheme="minorHAnsi" w:cstheme="minorBidi"/>
                <w:b/>
                <w:bCs/>
                <w:sz w:val="22"/>
                <w:szCs w:val="22"/>
              </w:rPr>
              <w:t>Skills:</w:t>
            </w:r>
          </w:p>
          <w:p w14:paraId="731C87EA"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engage with a variety of audiences through a range of media to inform and/or persuade.</w:t>
            </w:r>
          </w:p>
          <w:p w14:paraId="10373459"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identify potential applications of new or improved technologies related to own area of work to improve working practices.</w:t>
            </w:r>
          </w:p>
          <w:p w14:paraId="0179D239"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contribute to resource planning, to manage financial budgets and utilising commercial acumen to make risk-based decisions that deliver effective outcomes within the resources allocated.</w:t>
            </w:r>
          </w:p>
          <w:p w14:paraId="60F1FA71"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manage the delivery of initiatives that change the structure of the organisation and / or the roles of staff and officers.</w:t>
            </w:r>
          </w:p>
          <w:p w14:paraId="0425C972"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seek out and identify a range of information to identify patterns, trends and options, to solve multifaceted and complex problems.</w:t>
            </w:r>
          </w:p>
          <w:p w14:paraId="5AAF24EB"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develop and motivate a team and create strong engagement of individuals with their personal and team objectives and with Forensic Collision Investigation Network values, behaviours and strategic priorities.</w:t>
            </w:r>
          </w:p>
          <w:p w14:paraId="47CE0EDC"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identify exceptional situations that merit recognition and to take appropriate action.</w:t>
            </w:r>
          </w:p>
          <w:p w14:paraId="108F71FB"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identify situations that require misconduct or attendance intervention / action and to respond appropriately.</w:t>
            </w:r>
          </w:p>
          <w:p w14:paraId="0A33308E" w14:textId="77777777"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Skilled in setting team and individual performance objectives, monitoring performance, assessing progress, identifying emerging risks, issues and opportunities, and taking corrective steps as required to ensure that the right results are achieved.</w:t>
            </w:r>
          </w:p>
          <w:p w14:paraId="26947C2C" w14:textId="32B9C939" w:rsidR="002D48A2"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 xml:space="preserve">Able to plan to </w:t>
            </w:r>
            <w:r w:rsidR="00615D6D" w:rsidRPr="2D101495">
              <w:rPr>
                <w:rFonts w:asciiTheme="minorHAnsi" w:eastAsiaTheme="minorEastAsia" w:hAnsiTheme="minorHAnsi" w:cstheme="minorBidi"/>
                <w:sz w:val="22"/>
                <w:szCs w:val="22"/>
              </w:rPr>
              <w:t>short</w:t>
            </w:r>
            <w:r w:rsidR="00615D6D">
              <w:rPr>
                <w:rFonts w:asciiTheme="minorHAnsi" w:eastAsiaTheme="minorEastAsia" w:hAnsiTheme="minorHAnsi" w:cstheme="minorBidi"/>
                <w:sz w:val="22"/>
                <w:szCs w:val="22"/>
              </w:rPr>
              <w:t xml:space="preserve"> </w:t>
            </w:r>
            <w:r w:rsidR="00615D6D" w:rsidRPr="2D101495">
              <w:rPr>
                <w:rFonts w:asciiTheme="minorHAnsi" w:eastAsiaTheme="minorEastAsia" w:hAnsiTheme="minorHAnsi" w:cstheme="minorBidi"/>
                <w:sz w:val="22"/>
                <w:szCs w:val="22"/>
              </w:rPr>
              <w:t>- and medium-term</w:t>
            </w:r>
            <w:r w:rsidRPr="2D101495">
              <w:rPr>
                <w:rFonts w:asciiTheme="minorHAnsi" w:eastAsiaTheme="minorEastAsia" w:hAnsiTheme="minorHAnsi" w:cstheme="minorBidi"/>
                <w:sz w:val="22"/>
                <w:szCs w:val="22"/>
              </w:rPr>
              <w:t xml:space="preserve"> cycles, to coordinate a range of activities appropriately within the function, to match these to available resources, and to identify and mitigate known risks to delivery.</w:t>
            </w:r>
          </w:p>
          <w:p w14:paraId="610C34A7" w14:textId="77777777" w:rsidR="009118E0" w:rsidRPr="002D48A2" w:rsidRDefault="2D101495" w:rsidP="2D101495">
            <w:pPr>
              <w:numPr>
                <w:ilvl w:val="0"/>
                <w:numId w:val="21"/>
              </w:numPr>
              <w:spacing w:before="60" w:after="60"/>
              <w:rPr>
                <w:rFonts w:ascii="Arial" w:hAnsi="Arial" w:cs="Arial"/>
                <w:sz w:val="22"/>
                <w:szCs w:val="22"/>
              </w:rPr>
            </w:pPr>
            <w:r w:rsidRPr="2D101495">
              <w:rPr>
                <w:rFonts w:asciiTheme="minorHAnsi" w:eastAsiaTheme="minorEastAsia" w:hAnsiTheme="minorHAnsi" w:cstheme="minorBidi"/>
                <w:sz w:val="22"/>
                <w:szCs w:val="22"/>
              </w:rPr>
              <w:t>Able to develop and implement a stakeholder relationship plan; to develop trust; to capitalise on strengths and enable contributions and to ensure that stakeholders' needs and concerns are fully understood and responded to in an appropriate way.</w:t>
            </w:r>
          </w:p>
        </w:tc>
      </w:tr>
    </w:tbl>
    <w:p w14:paraId="1299C43A" w14:textId="77777777" w:rsidR="009118E0" w:rsidRDefault="009118E0" w:rsidP="009118E0">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118E0" w:rsidRPr="003C5811" w14:paraId="548E56C5" w14:textId="77777777" w:rsidTr="3D4F59CE">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38D2F540" w14:textId="77777777" w:rsidR="009118E0" w:rsidRPr="003C5811" w:rsidRDefault="009118E0" w:rsidP="001C6DFA">
            <w:pPr>
              <w:rPr>
                <w:rFonts w:asciiTheme="minorHAnsi" w:hAnsiTheme="minorHAnsi" w:cstheme="minorHAnsi"/>
                <w:b/>
                <w:bCs/>
                <w:sz w:val="24"/>
                <w:szCs w:val="24"/>
              </w:rPr>
            </w:pPr>
            <w:r w:rsidRPr="009118E0">
              <w:rPr>
                <w:rFonts w:asciiTheme="minorHAnsi" w:hAnsiTheme="minorHAnsi" w:cstheme="minorHAnsi"/>
                <w:b/>
                <w:bCs/>
                <w:sz w:val="24"/>
                <w:szCs w:val="24"/>
              </w:rPr>
              <w:lastRenderedPageBreak/>
              <w:t>Continuing Professional Development (CPD)</w:t>
            </w:r>
          </w:p>
        </w:tc>
      </w:tr>
      <w:tr w:rsidR="009118E0" w:rsidRPr="003C5811" w14:paraId="61593760" w14:textId="77777777" w:rsidTr="3D4F59CE">
        <w:trPr>
          <w:trHeight w:hRule="exact" w:val="618"/>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4C330E5A" w14:textId="77777777" w:rsidR="009118E0" w:rsidRPr="00DC5D7E" w:rsidRDefault="009118E0" w:rsidP="001C6DFA">
            <w:pPr>
              <w:spacing w:before="60"/>
              <w:rPr>
                <w:rFonts w:asciiTheme="minorHAnsi" w:hAnsiTheme="minorHAnsi" w:cstheme="minorHAnsi"/>
                <w:bCs/>
              </w:rPr>
            </w:pPr>
            <w:r w:rsidRPr="009118E0">
              <w:rPr>
                <w:rFonts w:asciiTheme="minorHAnsi" w:hAnsiTheme="minorHAnsi" w:cstheme="minorHAnsi"/>
                <w:bCs/>
              </w:rPr>
              <w:t>Outlines continuing professional development activities which will enable the individual to maintain and enhance competence in the role</w:t>
            </w:r>
          </w:p>
        </w:tc>
      </w:tr>
      <w:tr w:rsidR="009118E0" w:rsidRPr="003C5811" w14:paraId="762A0EF5" w14:textId="77777777" w:rsidTr="3D4F59CE">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677E5A8C" w14:textId="77777777" w:rsidR="002D48A2" w:rsidRPr="00E439EA" w:rsidRDefault="002D48A2" w:rsidP="002D48A2">
            <w:pPr>
              <w:numPr>
                <w:ilvl w:val="0"/>
                <w:numId w:val="21"/>
              </w:numPr>
              <w:spacing w:before="60" w:after="60"/>
              <w:rPr>
                <w:rFonts w:ascii="Calibri" w:hAnsi="Calibri" w:cs="Calibri"/>
                <w:sz w:val="22"/>
                <w:szCs w:val="22"/>
              </w:rPr>
            </w:pPr>
            <w:r w:rsidRPr="00E439EA">
              <w:rPr>
                <w:rFonts w:ascii="Calibri" w:hAnsi="Calibri" w:cs="Calibri"/>
                <w:sz w:val="22"/>
                <w:szCs w:val="22"/>
              </w:rPr>
              <w:t>Keep up to date with new approaches to evidence-based policing within the forensics/ investigation field.</w:t>
            </w:r>
          </w:p>
          <w:p w14:paraId="06B7346C" w14:textId="77777777" w:rsidR="002D48A2" w:rsidRPr="00E439EA" w:rsidRDefault="002D48A2" w:rsidP="002D48A2">
            <w:pPr>
              <w:numPr>
                <w:ilvl w:val="0"/>
                <w:numId w:val="21"/>
              </w:numPr>
              <w:spacing w:before="60" w:after="60"/>
              <w:rPr>
                <w:rFonts w:ascii="Calibri" w:hAnsi="Calibri" w:cs="Calibri"/>
                <w:sz w:val="22"/>
                <w:szCs w:val="22"/>
              </w:rPr>
            </w:pPr>
            <w:r w:rsidRPr="00E439EA">
              <w:rPr>
                <w:rFonts w:ascii="Calibri" w:hAnsi="Calibri" w:cs="Calibri"/>
                <w:sz w:val="22"/>
                <w:szCs w:val="22"/>
              </w:rPr>
              <w:t>Keep up to date with new technological approaches within the forensic investigation field including digital forensic options.</w:t>
            </w:r>
          </w:p>
          <w:p w14:paraId="7A94D352" w14:textId="77777777" w:rsidR="002D48A2" w:rsidRPr="00E439EA" w:rsidRDefault="002D48A2" w:rsidP="002D48A2">
            <w:pPr>
              <w:numPr>
                <w:ilvl w:val="0"/>
                <w:numId w:val="21"/>
              </w:numPr>
              <w:spacing w:before="60" w:after="60"/>
              <w:rPr>
                <w:rFonts w:ascii="Calibri" w:hAnsi="Calibri" w:cs="Calibri"/>
                <w:sz w:val="22"/>
                <w:szCs w:val="22"/>
              </w:rPr>
            </w:pPr>
            <w:r w:rsidRPr="00E439EA">
              <w:rPr>
                <w:rFonts w:ascii="Calibri" w:hAnsi="Calibri" w:cs="Calibri"/>
                <w:sz w:val="22"/>
                <w:szCs w:val="22"/>
              </w:rPr>
              <w:t>Maintain a working knowledge of how technological advances may be utilised within Forensic Investigation.</w:t>
            </w:r>
          </w:p>
          <w:p w14:paraId="3E77A256" w14:textId="77777777" w:rsidR="002D48A2" w:rsidRPr="00E439EA" w:rsidRDefault="002D48A2" w:rsidP="002D48A2">
            <w:pPr>
              <w:numPr>
                <w:ilvl w:val="0"/>
                <w:numId w:val="21"/>
              </w:numPr>
              <w:spacing w:before="60" w:after="60"/>
              <w:rPr>
                <w:rFonts w:ascii="Calibri" w:hAnsi="Calibri" w:cs="Calibri"/>
                <w:sz w:val="22"/>
                <w:szCs w:val="22"/>
              </w:rPr>
            </w:pPr>
            <w:r w:rsidRPr="00E439EA">
              <w:rPr>
                <w:rFonts w:ascii="Calibri" w:hAnsi="Calibri" w:cs="Calibri"/>
                <w:sz w:val="22"/>
                <w:szCs w:val="22"/>
              </w:rPr>
              <w:t>Complete all annual and mandatory training.</w:t>
            </w:r>
          </w:p>
          <w:p w14:paraId="38D37CB2" w14:textId="77777777" w:rsidR="002D48A2" w:rsidRPr="00E439EA" w:rsidRDefault="002D48A2" w:rsidP="002D48A2">
            <w:pPr>
              <w:numPr>
                <w:ilvl w:val="0"/>
                <w:numId w:val="21"/>
              </w:numPr>
              <w:spacing w:before="60" w:after="60"/>
              <w:rPr>
                <w:rFonts w:ascii="Calibri" w:hAnsi="Calibri" w:cs="Calibri"/>
                <w:sz w:val="22"/>
                <w:szCs w:val="22"/>
              </w:rPr>
            </w:pPr>
            <w:r w:rsidRPr="00E439EA">
              <w:rPr>
                <w:rFonts w:ascii="Calibri" w:hAnsi="Calibri" w:cs="Calibri"/>
                <w:sz w:val="22"/>
                <w:szCs w:val="22"/>
              </w:rPr>
              <w:t>Keep up to date with College of Policing National Guidance relevant to your core duties.</w:t>
            </w:r>
          </w:p>
          <w:p w14:paraId="71C11B5E" w14:textId="77777777" w:rsidR="002D48A2" w:rsidRPr="00E439EA" w:rsidRDefault="002D48A2" w:rsidP="002D48A2">
            <w:pPr>
              <w:numPr>
                <w:ilvl w:val="0"/>
                <w:numId w:val="21"/>
              </w:numPr>
              <w:spacing w:before="60" w:after="60"/>
              <w:rPr>
                <w:rFonts w:ascii="Calibri" w:hAnsi="Calibri" w:cs="Calibri"/>
                <w:sz w:val="22"/>
                <w:szCs w:val="22"/>
              </w:rPr>
            </w:pPr>
            <w:r w:rsidRPr="00E439EA">
              <w:rPr>
                <w:rFonts w:ascii="Calibri" w:hAnsi="Calibri" w:cs="Calibri"/>
                <w:sz w:val="22"/>
                <w:szCs w:val="22"/>
              </w:rPr>
              <w:t>Ongoing development of people management and welfare skills.</w:t>
            </w:r>
          </w:p>
          <w:p w14:paraId="126AB2C8" w14:textId="77777777" w:rsidR="009118E0" w:rsidRPr="002D48A2" w:rsidRDefault="002D48A2" w:rsidP="002D48A2">
            <w:pPr>
              <w:numPr>
                <w:ilvl w:val="0"/>
                <w:numId w:val="21"/>
              </w:numPr>
              <w:spacing w:before="60" w:after="60"/>
              <w:rPr>
                <w:rFonts w:ascii="Arial" w:hAnsi="Arial" w:cs="Arial"/>
                <w:sz w:val="22"/>
                <w:szCs w:val="22"/>
              </w:rPr>
            </w:pPr>
            <w:r w:rsidRPr="00E439EA">
              <w:rPr>
                <w:rFonts w:ascii="Calibri" w:hAnsi="Calibri" w:cs="Calibri"/>
                <w:sz w:val="22"/>
                <w:szCs w:val="22"/>
              </w:rPr>
              <w:t>Achieve a minimum 25 hours of CPD annually.</w:t>
            </w:r>
          </w:p>
        </w:tc>
      </w:tr>
      <w:tr w:rsidR="00BF0794" w:rsidRPr="003C5811" w14:paraId="4DDBEF00" w14:textId="77777777" w:rsidTr="3D4F59CE">
        <w:trPr>
          <w:trHeight w:hRule="exact" w:val="113"/>
        </w:trPr>
        <w:tc>
          <w:tcPr>
            <w:tcW w:w="10206" w:type="dxa"/>
            <w:tcBorders>
              <w:top w:val="single" w:sz="12" w:space="0" w:color="000000" w:themeColor="text1"/>
              <w:left w:val="nil"/>
              <w:bottom w:val="single" w:sz="12" w:space="0" w:color="auto"/>
              <w:right w:val="nil"/>
            </w:tcBorders>
            <w:vAlign w:val="center"/>
          </w:tcPr>
          <w:p w14:paraId="3461D779" w14:textId="77777777" w:rsidR="00BF0794" w:rsidRPr="003C5811" w:rsidRDefault="00BF0794" w:rsidP="001C6DFA">
            <w:pPr>
              <w:spacing w:before="60"/>
              <w:rPr>
                <w:rFonts w:asciiTheme="minorHAnsi" w:hAnsiTheme="minorHAnsi" w:cstheme="minorHAnsi"/>
              </w:rPr>
            </w:pPr>
          </w:p>
        </w:tc>
      </w:tr>
      <w:tr w:rsidR="00BF0794" w:rsidRPr="003C5811" w14:paraId="5CEC77CC" w14:textId="77777777" w:rsidTr="3D4F59CE">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7271EB1F" w14:textId="77777777" w:rsidR="00BF0794" w:rsidRPr="003C5811" w:rsidRDefault="00BF0794" w:rsidP="001C6DFA">
            <w:pPr>
              <w:rPr>
                <w:rFonts w:asciiTheme="minorHAnsi" w:hAnsiTheme="minorHAnsi" w:cstheme="minorHAnsi"/>
                <w:b/>
                <w:bCs/>
                <w:sz w:val="24"/>
                <w:szCs w:val="24"/>
              </w:rPr>
            </w:pPr>
            <w:r w:rsidRPr="00BF0794">
              <w:rPr>
                <w:rFonts w:asciiTheme="minorHAnsi" w:hAnsiTheme="minorHAnsi" w:cstheme="minorHAnsi"/>
                <w:b/>
                <w:bCs/>
                <w:sz w:val="24"/>
                <w:szCs w:val="24"/>
              </w:rPr>
              <w:t>Professional Registration/Licences</w:t>
            </w:r>
          </w:p>
        </w:tc>
      </w:tr>
      <w:tr w:rsidR="00BF0794" w:rsidRPr="003C5811" w14:paraId="15765CA0" w14:textId="77777777" w:rsidTr="3D4F59CE">
        <w:trPr>
          <w:trHeight w:hRule="exact" w:val="352"/>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3C998813" w14:textId="77777777" w:rsidR="00BF0794" w:rsidRPr="00DC5D7E" w:rsidRDefault="00BF0794" w:rsidP="00BF0794">
            <w:pPr>
              <w:spacing w:before="60"/>
              <w:rPr>
                <w:rFonts w:asciiTheme="minorHAnsi" w:hAnsiTheme="minorHAnsi" w:cstheme="minorHAnsi"/>
                <w:bCs/>
              </w:rPr>
            </w:pPr>
            <w:r w:rsidRPr="00BF0794">
              <w:rPr>
                <w:rFonts w:asciiTheme="minorHAnsi" w:hAnsiTheme="minorHAnsi" w:cstheme="minorHAnsi"/>
                <w:bCs/>
              </w:rPr>
              <w:t>Outlines any ongoing registration or licensing requirements of the role</w:t>
            </w:r>
          </w:p>
        </w:tc>
      </w:tr>
      <w:tr w:rsidR="00BF0794" w:rsidRPr="003C5811" w14:paraId="42BC5CE1" w14:textId="77777777" w:rsidTr="3D4F59CE">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635BDF22" w14:textId="1CC58C67" w:rsidR="00BF0794" w:rsidRPr="00E439EA" w:rsidRDefault="3D4F59CE" w:rsidP="00E439EA">
            <w:pPr>
              <w:numPr>
                <w:ilvl w:val="0"/>
                <w:numId w:val="21"/>
              </w:numPr>
              <w:spacing w:before="60" w:after="60"/>
              <w:rPr>
                <w:rFonts w:ascii="Calibri" w:hAnsi="Calibri" w:cs="Calibri"/>
                <w:sz w:val="22"/>
                <w:szCs w:val="22"/>
              </w:rPr>
            </w:pPr>
            <w:r w:rsidRPr="3D4F59CE">
              <w:rPr>
                <w:rFonts w:ascii="Calibri" w:hAnsi="Calibri" w:cs="Calibri"/>
                <w:sz w:val="22"/>
                <w:szCs w:val="22"/>
              </w:rPr>
              <w:t>Attain membership of relevant professional organisations, i.e. The Chartered Society of Forensic Sciences, or the Institute of Traffic Accident Investigators, Chartered Management Institute as required.</w:t>
            </w:r>
          </w:p>
        </w:tc>
      </w:tr>
      <w:tr w:rsidR="00BF0794" w:rsidRPr="003C5811" w14:paraId="3CF2D8B6" w14:textId="77777777" w:rsidTr="3D4F59CE">
        <w:trPr>
          <w:trHeight w:hRule="exact" w:val="113"/>
        </w:trPr>
        <w:tc>
          <w:tcPr>
            <w:tcW w:w="10206" w:type="dxa"/>
            <w:tcBorders>
              <w:top w:val="single" w:sz="12" w:space="0" w:color="000000" w:themeColor="text1"/>
              <w:left w:val="nil"/>
              <w:bottom w:val="single" w:sz="12" w:space="0" w:color="auto"/>
              <w:right w:val="nil"/>
            </w:tcBorders>
            <w:vAlign w:val="center"/>
          </w:tcPr>
          <w:p w14:paraId="0FB78278" w14:textId="77777777" w:rsidR="00BF0794" w:rsidRPr="003C5811" w:rsidRDefault="00BF0794" w:rsidP="001C6DFA">
            <w:pPr>
              <w:spacing w:before="60"/>
              <w:rPr>
                <w:rFonts w:asciiTheme="minorHAnsi" w:hAnsiTheme="minorHAnsi" w:cstheme="minorHAnsi"/>
              </w:rPr>
            </w:pPr>
          </w:p>
        </w:tc>
      </w:tr>
      <w:tr w:rsidR="00BF0794" w:rsidRPr="003C5811" w14:paraId="2AAE8016" w14:textId="77777777" w:rsidTr="3D4F59CE">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029FEFD0" w14:textId="77777777" w:rsidR="00BF0794" w:rsidRPr="003C5811" w:rsidRDefault="00BF0794" w:rsidP="001C6DFA">
            <w:pPr>
              <w:rPr>
                <w:rFonts w:asciiTheme="minorHAnsi" w:hAnsiTheme="minorHAnsi" w:cstheme="minorHAnsi"/>
                <w:b/>
                <w:bCs/>
                <w:sz w:val="24"/>
                <w:szCs w:val="24"/>
              </w:rPr>
            </w:pPr>
            <w:r w:rsidRPr="00BF0794">
              <w:rPr>
                <w:rFonts w:asciiTheme="minorHAnsi" w:hAnsiTheme="minorHAnsi" w:cstheme="minorHAnsi"/>
                <w:b/>
                <w:bCs/>
                <w:sz w:val="24"/>
                <w:szCs w:val="24"/>
              </w:rPr>
              <w:t>Links to other profiles</w:t>
            </w:r>
          </w:p>
        </w:tc>
      </w:tr>
      <w:tr w:rsidR="00BF0794" w:rsidRPr="003C5811" w14:paraId="3087B4B2" w14:textId="77777777" w:rsidTr="3D4F59CE">
        <w:trPr>
          <w:trHeight w:hRule="exact" w:val="57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5295872F" w14:textId="77777777" w:rsidR="00BF0794" w:rsidRPr="00DC5D7E" w:rsidRDefault="00BF0794" w:rsidP="0063431E">
            <w:pPr>
              <w:spacing w:before="60"/>
              <w:rPr>
                <w:rFonts w:asciiTheme="minorHAnsi" w:hAnsiTheme="minorHAnsi" w:cstheme="minorHAnsi"/>
                <w:bCs/>
              </w:rPr>
            </w:pPr>
            <w:r w:rsidRPr="00BF0794">
              <w:rPr>
                <w:rFonts w:asciiTheme="minorHAnsi" w:hAnsiTheme="minorHAnsi" w:cstheme="minorHAnsi"/>
                <w:bCs/>
              </w:rPr>
              <w:t>Indicates links to N</w:t>
            </w:r>
            <w:r w:rsidR="0063431E">
              <w:rPr>
                <w:rFonts w:asciiTheme="minorHAnsi" w:hAnsiTheme="minorHAnsi" w:cstheme="minorHAnsi"/>
                <w:bCs/>
              </w:rPr>
              <w:t>P</w:t>
            </w:r>
            <w:r w:rsidRPr="00BF0794">
              <w:rPr>
                <w:rFonts w:asciiTheme="minorHAnsi" w:hAnsiTheme="minorHAnsi" w:cstheme="minorHAnsi"/>
                <w:bCs/>
              </w:rPr>
              <w:t>CC role profiles, or other professional profiles which should be read in conjunction with this professional profile, please note this may not be exhaustive</w:t>
            </w:r>
          </w:p>
        </w:tc>
      </w:tr>
      <w:tr w:rsidR="00BF0794" w:rsidRPr="003C5811" w14:paraId="55C7A0F9" w14:textId="77777777" w:rsidTr="3D4F59CE">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5E25DDD5" w14:textId="71999A27" w:rsidR="00BF0794" w:rsidRPr="00E439EA" w:rsidRDefault="005C704C" w:rsidP="00BF0794">
            <w:pPr>
              <w:numPr>
                <w:ilvl w:val="0"/>
                <w:numId w:val="21"/>
              </w:numPr>
              <w:spacing w:before="60" w:after="60"/>
              <w:rPr>
                <w:rFonts w:asciiTheme="minorHAnsi" w:hAnsiTheme="minorHAnsi" w:cstheme="minorHAnsi"/>
                <w:sz w:val="22"/>
                <w:szCs w:val="22"/>
              </w:rPr>
            </w:pPr>
            <w:r>
              <w:rPr>
                <w:rFonts w:asciiTheme="minorHAnsi" w:hAnsiTheme="minorHAnsi" w:cstheme="minorHAnsi"/>
                <w:sz w:val="22"/>
                <w:szCs w:val="22"/>
              </w:rPr>
              <w:t>Head of FCIN</w:t>
            </w:r>
          </w:p>
          <w:p w14:paraId="64E3BE17" w14:textId="77777777" w:rsidR="00BF0794" w:rsidRPr="00E439EA" w:rsidRDefault="009D6763" w:rsidP="00BF0794">
            <w:pPr>
              <w:numPr>
                <w:ilvl w:val="0"/>
                <w:numId w:val="21"/>
              </w:numPr>
              <w:spacing w:before="60" w:after="60"/>
              <w:rPr>
                <w:rFonts w:asciiTheme="minorHAnsi" w:hAnsiTheme="minorHAnsi" w:cstheme="minorHAnsi"/>
                <w:sz w:val="22"/>
                <w:szCs w:val="22"/>
              </w:rPr>
            </w:pPr>
            <w:r w:rsidRPr="00E439EA">
              <w:rPr>
                <w:rFonts w:asciiTheme="minorHAnsi" w:hAnsiTheme="minorHAnsi" w:cstheme="minorHAnsi"/>
                <w:sz w:val="22"/>
                <w:szCs w:val="22"/>
              </w:rPr>
              <w:t>Performance</w:t>
            </w:r>
            <w:r w:rsidR="00BF0794" w:rsidRPr="00E439EA">
              <w:rPr>
                <w:rFonts w:asciiTheme="minorHAnsi" w:hAnsiTheme="minorHAnsi" w:cstheme="minorHAnsi"/>
                <w:sz w:val="22"/>
                <w:szCs w:val="22"/>
              </w:rPr>
              <w:t xml:space="preserve"> and Standards Manager</w:t>
            </w:r>
          </w:p>
          <w:p w14:paraId="42B079BD" w14:textId="40A72639" w:rsidR="00BF0794" w:rsidRDefault="00BF0794" w:rsidP="00BF0794">
            <w:pPr>
              <w:numPr>
                <w:ilvl w:val="0"/>
                <w:numId w:val="21"/>
              </w:numPr>
              <w:spacing w:before="60" w:after="60"/>
              <w:rPr>
                <w:rFonts w:asciiTheme="minorHAnsi" w:hAnsiTheme="minorHAnsi" w:cstheme="minorHAnsi"/>
                <w:sz w:val="22"/>
                <w:szCs w:val="22"/>
              </w:rPr>
            </w:pPr>
            <w:r w:rsidRPr="00E439EA">
              <w:rPr>
                <w:rFonts w:asciiTheme="minorHAnsi" w:hAnsiTheme="minorHAnsi" w:cstheme="minorHAnsi"/>
                <w:sz w:val="22"/>
                <w:szCs w:val="22"/>
              </w:rPr>
              <w:t>Regional Technical Manager</w:t>
            </w:r>
          </w:p>
          <w:p w14:paraId="67723FE2" w14:textId="0A052380" w:rsidR="00615D6D" w:rsidRDefault="00615D6D" w:rsidP="00BF0794">
            <w:pPr>
              <w:numPr>
                <w:ilvl w:val="0"/>
                <w:numId w:val="21"/>
              </w:numPr>
              <w:spacing w:before="60" w:after="60"/>
              <w:rPr>
                <w:rFonts w:asciiTheme="minorHAnsi" w:hAnsiTheme="minorHAnsi" w:cstheme="minorHAnsi"/>
                <w:sz w:val="22"/>
                <w:szCs w:val="22"/>
              </w:rPr>
            </w:pPr>
            <w:r>
              <w:rPr>
                <w:rFonts w:asciiTheme="minorHAnsi" w:hAnsiTheme="minorHAnsi" w:cstheme="minorHAnsi"/>
                <w:sz w:val="22"/>
                <w:szCs w:val="22"/>
              </w:rPr>
              <w:t>Quality Manager</w:t>
            </w:r>
          </w:p>
          <w:p w14:paraId="542376CA" w14:textId="5F0E0B19" w:rsidR="00615D6D" w:rsidRPr="00E439EA" w:rsidRDefault="00615D6D" w:rsidP="00BF0794">
            <w:pPr>
              <w:numPr>
                <w:ilvl w:val="0"/>
                <w:numId w:val="21"/>
              </w:numPr>
              <w:spacing w:before="60" w:after="60"/>
              <w:rPr>
                <w:rFonts w:asciiTheme="minorHAnsi" w:hAnsiTheme="minorHAnsi" w:cstheme="minorHAnsi"/>
                <w:sz w:val="22"/>
                <w:szCs w:val="22"/>
              </w:rPr>
            </w:pPr>
            <w:r>
              <w:rPr>
                <w:rFonts w:asciiTheme="minorHAnsi" w:hAnsiTheme="minorHAnsi" w:cstheme="minorHAnsi"/>
                <w:sz w:val="22"/>
                <w:szCs w:val="22"/>
              </w:rPr>
              <w:t>Quality Support Officer</w:t>
            </w:r>
          </w:p>
          <w:p w14:paraId="69A23CA2" w14:textId="04C2CFB6" w:rsidR="009E49D5" w:rsidRPr="00615D6D" w:rsidRDefault="009D6763" w:rsidP="00615D6D">
            <w:pPr>
              <w:numPr>
                <w:ilvl w:val="0"/>
                <w:numId w:val="21"/>
              </w:numPr>
              <w:spacing w:before="60" w:after="60"/>
              <w:rPr>
                <w:rFonts w:asciiTheme="minorHAnsi" w:hAnsiTheme="minorHAnsi" w:cstheme="minorHAnsi"/>
                <w:sz w:val="22"/>
                <w:szCs w:val="22"/>
              </w:rPr>
            </w:pPr>
            <w:r w:rsidRPr="00E439EA">
              <w:rPr>
                <w:rFonts w:asciiTheme="minorHAnsi" w:hAnsiTheme="minorHAnsi" w:cstheme="minorHAnsi"/>
                <w:sz w:val="22"/>
                <w:szCs w:val="22"/>
              </w:rPr>
              <w:t>Forensic Collision Unit Supervisor</w:t>
            </w:r>
          </w:p>
          <w:p w14:paraId="6DEF656B" w14:textId="77777777" w:rsidR="009E49D5" w:rsidRPr="00E439EA" w:rsidRDefault="009E49D5" w:rsidP="009E49D5">
            <w:pPr>
              <w:numPr>
                <w:ilvl w:val="0"/>
                <w:numId w:val="21"/>
              </w:numPr>
              <w:spacing w:before="60" w:after="60"/>
              <w:rPr>
                <w:rFonts w:asciiTheme="minorHAnsi" w:hAnsiTheme="minorHAnsi" w:cstheme="minorHAnsi"/>
                <w:sz w:val="22"/>
                <w:szCs w:val="22"/>
              </w:rPr>
            </w:pPr>
            <w:r w:rsidRPr="00E439EA">
              <w:rPr>
                <w:rFonts w:asciiTheme="minorHAnsi" w:hAnsiTheme="minorHAnsi" w:cstheme="minorHAnsi"/>
                <w:sz w:val="22"/>
                <w:szCs w:val="22"/>
              </w:rPr>
              <w:t>Forensic Collision Investigator</w:t>
            </w:r>
          </w:p>
          <w:p w14:paraId="346E5659" w14:textId="77777777" w:rsidR="00BF0794" w:rsidRPr="00BF0794" w:rsidRDefault="009E49D5" w:rsidP="009E49D5">
            <w:pPr>
              <w:numPr>
                <w:ilvl w:val="0"/>
                <w:numId w:val="21"/>
              </w:numPr>
              <w:spacing w:before="60" w:after="60"/>
              <w:rPr>
                <w:rFonts w:ascii="Arial" w:hAnsi="Arial" w:cs="Arial"/>
                <w:sz w:val="22"/>
                <w:szCs w:val="22"/>
              </w:rPr>
            </w:pPr>
            <w:r w:rsidRPr="00E439EA">
              <w:rPr>
                <w:rFonts w:asciiTheme="minorHAnsi" w:hAnsiTheme="minorHAnsi" w:cstheme="minorHAnsi"/>
                <w:sz w:val="22"/>
                <w:szCs w:val="22"/>
              </w:rPr>
              <w:t>Forensic Vehicle Specialist</w:t>
            </w:r>
          </w:p>
        </w:tc>
      </w:tr>
    </w:tbl>
    <w:p w14:paraId="1FC39945" w14:textId="77777777" w:rsidR="00BF0794" w:rsidRDefault="00BF0794" w:rsidP="00BF0794">
      <w:pPr>
        <w:rPr>
          <w:rFonts w:asciiTheme="minorHAnsi" w:hAnsiTheme="minorHAnsi" w:cstheme="minorHAnsi"/>
          <w:sz w:val="16"/>
          <w:szCs w:val="16"/>
        </w:rPr>
      </w:pPr>
    </w:p>
    <w:p w14:paraId="0562CB0E" w14:textId="77777777" w:rsidR="00BF0794" w:rsidRDefault="00BF0794" w:rsidP="00BF0794">
      <w:r>
        <w:br w:type="page"/>
      </w:r>
    </w:p>
    <w:tbl>
      <w:tblPr>
        <w:tblStyle w:val="GridTable4Accent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tblBorders>
        <w:tblLook w:val="04A0" w:firstRow="1" w:lastRow="0" w:firstColumn="1" w:lastColumn="0" w:noHBand="0" w:noVBand="1"/>
      </w:tblPr>
      <w:tblGrid>
        <w:gridCol w:w="1766"/>
        <w:gridCol w:w="902"/>
        <w:gridCol w:w="901"/>
        <w:gridCol w:w="2705"/>
        <w:gridCol w:w="902"/>
        <w:gridCol w:w="3015"/>
      </w:tblGrid>
      <w:tr w:rsidR="00BF0794" w:rsidRPr="00BF0794" w14:paraId="62179CEA" w14:textId="77777777" w:rsidTr="5F9038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one" w:sz="0" w:space="0" w:color="auto"/>
              <w:bottom w:val="single" w:sz="4" w:space="0" w:color="000000" w:themeColor="text1"/>
              <w:right w:val="none" w:sz="0" w:space="0" w:color="auto"/>
            </w:tcBorders>
            <w:shd w:val="clear" w:color="auto" w:fill="7FCDE5"/>
            <w:vAlign w:val="center"/>
          </w:tcPr>
          <w:p w14:paraId="1BD7E16F" w14:textId="77777777" w:rsidR="00BF0794" w:rsidRPr="00BF0794" w:rsidRDefault="00BF0794" w:rsidP="00BF0794">
            <w:pPr>
              <w:spacing w:line="259" w:lineRule="auto"/>
              <w:rPr>
                <w:rFonts w:cstheme="minorHAnsi"/>
                <w:color w:val="000000" w:themeColor="text1"/>
                <w:sz w:val="24"/>
                <w:szCs w:val="24"/>
              </w:rPr>
            </w:pPr>
            <w:r w:rsidRPr="00BF0794">
              <w:rPr>
                <w:rFonts w:cstheme="minorHAnsi"/>
                <w:color w:val="000000" w:themeColor="text1"/>
                <w:sz w:val="24"/>
                <w:szCs w:val="24"/>
              </w:rPr>
              <w:lastRenderedPageBreak/>
              <w:t>Profile Title</w:t>
            </w:r>
          </w:p>
        </w:tc>
      </w:tr>
      <w:tr w:rsidR="00BF0794" w:rsidRPr="00E57C30" w14:paraId="2BD6201C" w14:textId="77777777" w:rsidTr="5F903852">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4" w:space="0" w:color="000000" w:themeColor="text1"/>
              <w:right w:val="single" w:sz="4" w:space="0" w:color="000000" w:themeColor="text1"/>
            </w:tcBorders>
            <w:shd w:val="clear" w:color="auto" w:fill="CFECF5"/>
            <w:vAlign w:val="center"/>
          </w:tcPr>
          <w:p w14:paraId="658B1F84" w14:textId="77777777" w:rsidR="00BF0794" w:rsidRPr="00BF0794" w:rsidRDefault="00BF0794" w:rsidP="00BF0794">
            <w:pPr>
              <w:spacing w:line="259" w:lineRule="auto"/>
              <w:rPr>
                <w:rFonts w:cstheme="minorHAnsi"/>
              </w:rPr>
            </w:pPr>
            <w:r w:rsidRPr="00BF0794">
              <w:rPr>
                <w:rFonts w:cstheme="minorHAnsi"/>
              </w:rPr>
              <w:t>Designer Name</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ECF5"/>
            <w:vAlign w:val="center"/>
          </w:tcPr>
          <w:p w14:paraId="34CE0A41" w14:textId="2785D3F8" w:rsidR="00BF0794" w:rsidRPr="00BF0794" w:rsidRDefault="00E439EA"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w:t>
            </w:r>
          </w:p>
        </w:tc>
        <w:tc>
          <w:tcPr>
            <w:tcW w:w="3917" w:type="dxa"/>
            <w:gridSpan w:val="2"/>
            <w:tcBorders>
              <w:top w:val="single" w:sz="4" w:space="0" w:color="000000" w:themeColor="text1"/>
              <w:left w:val="single" w:sz="4" w:space="0" w:color="000000" w:themeColor="text1"/>
              <w:bottom w:val="single" w:sz="4" w:space="0" w:color="000000" w:themeColor="text1"/>
            </w:tcBorders>
            <w:shd w:val="clear" w:color="auto" w:fill="CFECF5"/>
            <w:vAlign w:val="center"/>
          </w:tcPr>
          <w:p w14:paraId="60C66284"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Subject Matter Experts Consulted</w:t>
            </w:r>
          </w:p>
        </w:tc>
      </w:tr>
      <w:tr w:rsidR="00BF0794" w:rsidRPr="00E57C30" w14:paraId="1E85A2E5" w14:textId="77777777" w:rsidTr="5F903852">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12" w:space="0" w:color="000000" w:themeColor="text1"/>
              <w:right w:val="single" w:sz="4" w:space="0" w:color="000000" w:themeColor="text1"/>
            </w:tcBorders>
            <w:vAlign w:val="center"/>
          </w:tcPr>
          <w:p w14:paraId="4560CBB9" w14:textId="77777777" w:rsidR="00BF0794" w:rsidRPr="00BF0794" w:rsidRDefault="002D48A2" w:rsidP="00BF0794">
            <w:pPr>
              <w:spacing w:line="259" w:lineRule="auto"/>
              <w:rPr>
                <w:rFonts w:cstheme="minorHAnsi"/>
                <w:b w:val="0"/>
              </w:rPr>
            </w:pPr>
            <w:r>
              <w:rPr>
                <w:rFonts w:cstheme="minorHAnsi"/>
                <w:b w:val="0"/>
              </w:rPr>
              <w:t>Duncan Thurlwell</w:t>
            </w:r>
          </w:p>
        </w:tc>
        <w:tc>
          <w:tcPr>
            <w:tcW w:w="27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2EBF3C5" w14:textId="658A697D" w:rsidR="00BF0794" w:rsidRPr="00BF0794" w:rsidRDefault="00E439EA"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03/01/20</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548AD535"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BF0794">
              <w:rPr>
                <w:rFonts w:cstheme="minorHAnsi"/>
              </w:rPr>
              <w:t>Forensic Collision Investigation Network Expert Network Group</w:t>
            </w:r>
          </w:p>
        </w:tc>
      </w:tr>
      <w:tr w:rsidR="0033733C" w:rsidRPr="00E57C30" w14:paraId="442F30BD" w14:textId="77777777" w:rsidTr="5F903852">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4" w:space="0" w:color="000000" w:themeColor="text1"/>
              <w:right w:val="single" w:sz="4" w:space="0" w:color="000000" w:themeColor="text1"/>
            </w:tcBorders>
            <w:shd w:val="clear" w:color="auto" w:fill="CFECF5"/>
            <w:vAlign w:val="center"/>
          </w:tcPr>
          <w:p w14:paraId="1F348D3F" w14:textId="77777777" w:rsidR="00BF0794" w:rsidRPr="00BF0794" w:rsidRDefault="00BF0794" w:rsidP="00BF0794">
            <w:pPr>
              <w:spacing w:line="259" w:lineRule="auto"/>
              <w:rPr>
                <w:rFonts w:cstheme="minorHAnsi"/>
              </w:rPr>
            </w:pPr>
            <w:r w:rsidRPr="00BF0794">
              <w:rPr>
                <w:rFonts w:cstheme="minorHAnsi"/>
              </w:rPr>
              <w:t>Equalities Act 2000 Check</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ECF5"/>
            <w:vAlign w:val="center"/>
          </w:tcPr>
          <w:p w14:paraId="79C670FD"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Checked by</w:t>
            </w:r>
          </w:p>
        </w:tc>
        <w:tc>
          <w:tcPr>
            <w:tcW w:w="3917" w:type="dxa"/>
            <w:gridSpan w:val="2"/>
            <w:tcBorders>
              <w:top w:val="single" w:sz="4" w:space="0" w:color="000000" w:themeColor="text1"/>
              <w:left w:val="single" w:sz="4" w:space="0" w:color="000000" w:themeColor="text1"/>
              <w:bottom w:val="single" w:sz="4" w:space="0" w:color="000000" w:themeColor="text1"/>
            </w:tcBorders>
            <w:shd w:val="clear" w:color="auto" w:fill="CFECF5"/>
            <w:vAlign w:val="center"/>
          </w:tcPr>
          <w:p w14:paraId="69A7596F"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Further action required</w:t>
            </w:r>
          </w:p>
        </w:tc>
      </w:tr>
      <w:tr w:rsidR="0033733C" w:rsidRPr="00E57C30" w14:paraId="4E7AA5A3" w14:textId="77777777" w:rsidTr="5F903852">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12" w:space="0" w:color="000000" w:themeColor="text1"/>
              <w:right w:val="single" w:sz="4" w:space="0" w:color="000000" w:themeColor="text1"/>
            </w:tcBorders>
            <w:vAlign w:val="center"/>
          </w:tcPr>
          <w:p w14:paraId="20F8D24A" w14:textId="77777777" w:rsidR="00BF0794" w:rsidRPr="00BF0794" w:rsidRDefault="00BF0794" w:rsidP="00BF0794">
            <w:pPr>
              <w:spacing w:line="259" w:lineRule="auto"/>
              <w:rPr>
                <w:rFonts w:cstheme="minorHAnsi"/>
                <w:b w:val="0"/>
              </w:rPr>
            </w:pPr>
            <w:r w:rsidRPr="00BF0794">
              <w:rPr>
                <w:rFonts w:cstheme="minorHAnsi"/>
              </w:rPr>
              <w:t>Yes</w:t>
            </w:r>
            <w:r w:rsidR="0033733C">
              <w:rPr>
                <w:rFonts w:cstheme="minorHAnsi"/>
              </w:rPr>
              <w:t xml:space="preserve"> </w:t>
            </w:r>
            <w:r w:rsidRPr="00BF0794">
              <w:rPr>
                <w:rFonts w:cstheme="minorHAnsi"/>
              </w:rPr>
              <w:t>/</w:t>
            </w:r>
            <w:r w:rsidR="0033733C">
              <w:rPr>
                <w:rFonts w:cstheme="minorHAnsi"/>
              </w:rPr>
              <w:t xml:space="preserve"> </w:t>
            </w:r>
            <w:r w:rsidRPr="00BF0794">
              <w:rPr>
                <w:rFonts w:cstheme="minorHAnsi"/>
              </w:rPr>
              <w:t>No</w:t>
            </w:r>
          </w:p>
        </w:tc>
        <w:tc>
          <w:tcPr>
            <w:tcW w:w="27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D98A12B"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2946DB82"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3733C" w:rsidRPr="00E57C30" w14:paraId="5997CC1D" w14:textId="77777777" w:rsidTr="5F903852">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110FFD37" w14:textId="77777777" w:rsidR="0033733C" w:rsidRPr="00BF0794" w:rsidRDefault="0033733C" w:rsidP="001C6DFA">
            <w:pPr>
              <w:spacing w:line="259" w:lineRule="auto"/>
              <w:rPr>
                <w:rFonts w:cstheme="minorHAnsi"/>
              </w:rPr>
            </w:pPr>
          </w:p>
        </w:tc>
      </w:tr>
      <w:tr w:rsidR="00BF0794" w:rsidRPr="00E57C30" w14:paraId="61F9C1F5" w14:textId="77777777" w:rsidTr="5F903852">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14:paraId="06E9E1FF" w14:textId="77777777" w:rsidR="00BF0794" w:rsidRPr="00BF0794" w:rsidRDefault="00BF0794" w:rsidP="00BF0794">
            <w:pPr>
              <w:spacing w:line="259" w:lineRule="auto"/>
              <w:rPr>
                <w:rFonts w:cstheme="minorHAnsi"/>
              </w:rPr>
            </w:pPr>
            <w:r w:rsidRPr="00BF0794">
              <w:rPr>
                <w:rFonts w:cstheme="minorHAnsi"/>
              </w:rPr>
              <w:t>Review stage</w:t>
            </w:r>
          </w:p>
        </w:tc>
      </w:tr>
      <w:tr w:rsidR="0033733C" w:rsidRPr="00E57C30" w14:paraId="66B057D8" w14:textId="77777777" w:rsidTr="5F903852">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14:paraId="491072FA" w14:textId="77777777" w:rsidR="00BF0794" w:rsidRPr="00BF0794" w:rsidRDefault="00BF0794" w:rsidP="00BF0794">
            <w:pPr>
              <w:spacing w:line="259" w:lineRule="auto"/>
              <w:rPr>
                <w:rFonts w:cstheme="minorHAnsi"/>
              </w:rPr>
            </w:pPr>
            <w:r w:rsidRPr="00BF0794">
              <w:rPr>
                <w:rFonts w:cstheme="minorHAnsi"/>
              </w:rPr>
              <w:t>Date</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18893"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Sent to</w:t>
            </w: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D6C85"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Feedback received</w:t>
            </w:r>
          </w:p>
        </w:tc>
        <w:tc>
          <w:tcPr>
            <w:tcW w:w="3015" w:type="dxa"/>
            <w:tcBorders>
              <w:top w:val="single" w:sz="4" w:space="0" w:color="000000" w:themeColor="text1"/>
              <w:left w:val="single" w:sz="4" w:space="0" w:color="000000" w:themeColor="text1"/>
              <w:bottom w:val="single" w:sz="4" w:space="0" w:color="000000" w:themeColor="text1"/>
            </w:tcBorders>
            <w:vAlign w:val="center"/>
          </w:tcPr>
          <w:p w14:paraId="229EF48C"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 xml:space="preserve">Action taken </w:t>
            </w:r>
          </w:p>
        </w:tc>
      </w:tr>
      <w:tr w:rsidR="0033733C" w:rsidRPr="00E57C30" w14:paraId="6B699379" w14:textId="77777777" w:rsidTr="5F903852">
        <w:trPr>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14:paraId="3FE9F23F" w14:textId="7491B005" w:rsidR="00BF0794" w:rsidRPr="00E439EA" w:rsidRDefault="00E439EA" w:rsidP="00BF0794">
            <w:pPr>
              <w:spacing w:line="259" w:lineRule="auto"/>
              <w:rPr>
                <w:rFonts w:cstheme="minorHAnsi"/>
                <w:b w:val="0"/>
              </w:rPr>
            </w:pPr>
            <w:r>
              <w:rPr>
                <w:rFonts w:cstheme="minorHAnsi"/>
                <w:b w:val="0"/>
              </w:rPr>
              <w:t>15</w:t>
            </w:r>
            <w:r w:rsidRPr="00E439EA">
              <w:rPr>
                <w:rFonts w:cstheme="minorHAnsi"/>
                <w:b w:val="0"/>
              </w:rPr>
              <w:t>/01/20</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2F646" w14:textId="532EA08C" w:rsidR="00BF0794" w:rsidRPr="00BF0794" w:rsidRDefault="00E439EA"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Expert Network Group</w:t>
            </w: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E6F91" w14:textId="642B3BCB" w:rsidR="00BF0794" w:rsidRPr="00BF0794" w:rsidRDefault="00E439EA"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 – comments reviewed and actioned.</w:t>
            </w:r>
          </w:p>
        </w:tc>
        <w:tc>
          <w:tcPr>
            <w:tcW w:w="3015" w:type="dxa"/>
            <w:tcBorders>
              <w:top w:val="single" w:sz="4" w:space="0" w:color="000000" w:themeColor="text1"/>
              <w:left w:val="single" w:sz="4" w:space="0" w:color="000000" w:themeColor="text1"/>
              <w:bottom w:val="single" w:sz="4" w:space="0" w:color="000000" w:themeColor="text1"/>
            </w:tcBorders>
            <w:vAlign w:val="center"/>
          </w:tcPr>
          <w:p w14:paraId="61CDCEAD" w14:textId="3819553F" w:rsidR="00BF0794" w:rsidRPr="00BF0794" w:rsidRDefault="00E439EA"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Amended as agreed with </w:t>
            </w:r>
            <w:r w:rsidR="005C704C">
              <w:rPr>
                <w:rFonts w:cstheme="minorHAnsi"/>
              </w:rPr>
              <w:t>Head of FCIN</w:t>
            </w:r>
          </w:p>
        </w:tc>
      </w:tr>
      <w:tr w:rsidR="0033733C" w:rsidRPr="00E57C30" w14:paraId="6BB9E253" w14:textId="77777777" w:rsidTr="5F903852">
        <w:trPr>
          <w:cnfStyle w:val="000000100000" w:firstRow="0" w:lastRow="0" w:firstColumn="0" w:lastColumn="0" w:oddVBand="0" w:evenVBand="0" w:oddHBand="1" w:evenHBand="0" w:firstRowFirstColumn="0" w:firstRowLastColumn="0" w:lastRowFirstColumn="0" w:lastRowLastColumn="0"/>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14:paraId="23DE523C" w14:textId="248672DC" w:rsidR="00BF0794" w:rsidRPr="00B3488A" w:rsidRDefault="000A3BE5" w:rsidP="00BF0794">
            <w:pPr>
              <w:spacing w:line="259" w:lineRule="auto"/>
              <w:rPr>
                <w:rFonts w:cstheme="minorHAnsi"/>
                <w:b w:val="0"/>
              </w:rPr>
            </w:pPr>
            <w:r w:rsidRPr="00B3488A">
              <w:rPr>
                <w:rFonts w:cstheme="minorHAnsi"/>
                <w:b w:val="0"/>
              </w:rPr>
              <w:t>13/2/20</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56223" w14:textId="68ADBC21" w:rsidR="00BF0794" w:rsidRPr="00BF0794" w:rsidRDefault="000A3BE5"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 Longstaff</w:t>
            </w: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47A01" w14:textId="462D2D0F" w:rsidR="00BF0794" w:rsidRPr="00BF0794" w:rsidRDefault="000A3BE5"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 – amended, organisation chart changed.</w:t>
            </w:r>
          </w:p>
        </w:tc>
        <w:tc>
          <w:tcPr>
            <w:tcW w:w="3015" w:type="dxa"/>
            <w:tcBorders>
              <w:top w:val="single" w:sz="4" w:space="0" w:color="000000" w:themeColor="text1"/>
              <w:left w:val="single" w:sz="4" w:space="0" w:color="000000" w:themeColor="text1"/>
              <w:bottom w:val="single" w:sz="4" w:space="0" w:color="000000" w:themeColor="text1"/>
            </w:tcBorders>
            <w:vAlign w:val="center"/>
          </w:tcPr>
          <w:p w14:paraId="5043CB0F" w14:textId="36B5EEED" w:rsidR="00BF0794" w:rsidRPr="00BF0794" w:rsidRDefault="000A3BE5"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Passed to CM for review</w:t>
            </w:r>
          </w:p>
        </w:tc>
      </w:tr>
      <w:tr w:rsidR="0033733C" w:rsidRPr="00E57C30" w14:paraId="07459315" w14:textId="77777777" w:rsidTr="5F903852">
        <w:trPr>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12" w:space="0" w:color="000000" w:themeColor="text1"/>
              <w:right w:val="single" w:sz="4" w:space="0" w:color="000000" w:themeColor="text1"/>
            </w:tcBorders>
            <w:vAlign w:val="center"/>
          </w:tcPr>
          <w:p w14:paraId="6537F28F" w14:textId="3BFC3F44" w:rsidR="0033733C" w:rsidRPr="00B3488A" w:rsidRDefault="00A204EB" w:rsidP="00BF0794">
            <w:pPr>
              <w:spacing w:line="259" w:lineRule="auto"/>
              <w:rPr>
                <w:rFonts w:cstheme="minorHAnsi"/>
                <w:b w:val="0"/>
              </w:rPr>
            </w:pPr>
            <w:r w:rsidRPr="00B3488A">
              <w:rPr>
                <w:rFonts w:cstheme="minorHAnsi"/>
                <w:b w:val="0"/>
              </w:rPr>
              <w:t>11/3/20</w:t>
            </w:r>
          </w:p>
        </w:tc>
        <w:tc>
          <w:tcPr>
            <w:tcW w:w="180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DFB9E20" w14:textId="2EDDE997" w:rsidR="0033733C" w:rsidRPr="00BF0794" w:rsidRDefault="00A204EB"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FS</w:t>
            </w:r>
          </w:p>
        </w:tc>
        <w:tc>
          <w:tcPr>
            <w:tcW w:w="3607"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0DF9E56" w14:textId="4319B02E" w:rsidR="0033733C" w:rsidRPr="00BF0794" w:rsidRDefault="00B3488A"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Yes – reviewed </w:t>
            </w:r>
          </w:p>
        </w:tc>
        <w:tc>
          <w:tcPr>
            <w:tcW w:w="3015" w:type="dxa"/>
            <w:tcBorders>
              <w:top w:val="single" w:sz="4" w:space="0" w:color="000000" w:themeColor="text1"/>
              <w:left w:val="single" w:sz="4" w:space="0" w:color="000000" w:themeColor="text1"/>
              <w:bottom w:val="single" w:sz="12" w:space="0" w:color="000000" w:themeColor="text1"/>
            </w:tcBorders>
            <w:vAlign w:val="center"/>
          </w:tcPr>
          <w:p w14:paraId="44E871BC" w14:textId="0BA628C4" w:rsidR="0033733C" w:rsidRPr="00BF0794" w:rsidRDefault="00B3488A"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Approved and passed to ACC Hatchett for approval</w:t>
            </w:r>
          </w:p>
        </w:tc>
      </w:tr>
      <w:tr w:rsidR="0033733C" w:rsidRPr="00E57C30" w14:paraId="144A5D23" w14:textId="77777777" w:rsidTr="5F903852">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738610EB" w14:textId="77777777" w:rsidR="0033733C" w:rsidRPr="00BF0794" w:rsidRDefault="0033733C" w:rsidP="001C6DFA">
            <w:pPr>
              <w:spacing w:line="259" w:lineRule="auto"/>
              <w:rPr>
                <w:rFonts w:cstheme="minorHAnsi"/>
              </w:rPr>
            </w:pPr>
          </w:p>
        </w:tc>
      </w:tr>
      <w:tr w:rsidR="00BF0794" w:rsidRPr="00E57C30" w14:paraId="0F11703F" w14:textId="77777777" w:rsidTr="5F903852">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14:paraId="7AA35EF7" w14:textId="6B44375A" w:rsidR="00BF0794" w:rsidRPr="00BF0794" w:rsidRDefault="005C704C" w:rsidP="00BF0794">
            <w:pPr>
              <w:spacing w:line="259" w:lineRule="auto"/>
              <w:rPr>
                <w:rFonts w:cstheme="minorHAnsi"/>
              </w:rPr>
            </w:pPr>
            <w:r>
              <w:rPr>
                <w:rFonts w:cstheme="minorHAnsi"/>
              </w:rPr>
              <w:t>Head of FCIN</w:t>
            </w:r>
            <w:r w:rsidR="00BF0794" w:rsidRPr="00BF0794">
              <w:rPr>
                <w:rFonts w:cstheme="minorHAnsi"/>
              </w:rPr>
              <w:t xml:space="preserve"> sign off</w:t>
            </w:r>
          </w:p>
        </w:tc>
      </w:tr>
      <w:tr w:rsidR="0033733C" w:rsidRPr="00E57C30" w14:paraId="416F0EF5" w14:textId="77777777" w:rsidTr="5F903852">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4" w:space="0" w:color="000000" w:themeColor="text1"/>
              <w:right w:val="single" w:sz="4" w:space="0" w:color="000000" w:themeColor="text1"/>
            </w:tcBorders>
            <w:vAlign w:val="center"/>
          </w:tcPr>
          <w:p w14:paraId="5F3F821A" w14:textId="77777777" w:rsidR="00BF0794" w:rsidRPr="00BF0794" w:rsidRDefault="00BF0794" w:rsidP="00BF0794">
            <w:pPr>
              <w:spacing w:line="259" w:lineRule="auto"/>
              <w:rPr>
                <w:rFonts w:cstheme="minorHAnsi"/>
              </w:rPr>
            </w:pPr>
            <w:r w:rsidRPr="00BF0794">
              <w:rPr>
                <w:rFonts w:cstheme="minorHAnsi"/>
              </w:rPr>
              <w:t>Date</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97A75" w14:textId="7FC82B3A" w:rsidR="00BF0794" w:rsidRPr="00BF0794" w:rsidRDefault="005C704C"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Head of FCIN</w:t>
            </w:r>
            <w:r w:rsidR="00BF0794" w:rsidRPr="00BF0794">
              <w:rPr>
                <w:rFonts w:cstheme="minorHAnsi"/>
              </w:rPr>
              <w:t xml:space="preserve"> Name</w:t>
            </w:r>
          </w:p>
        </w:tc>
        <w:tc>
          <w:tcPr>
            <w:tcW w:w="3917" w:type="dxa"/>
            <w:gridSpan w:val="2"/>
            <w:tcBorders>
              <w:top w:val="single" w:sz="4" w:space="0" w:color="000000" w:themeColor="text1"/>
              <w:left w:val="single" w:sz="4" w:space="0" w:color="000000" w:themeColor="text1"/>
              <w:bottom w:val="single" w:sz="4" w:space="0" w:color="000000" w:themeColor="text1"/>
            </w:tcBorders>
            <w:vAlign w:val="center"/>
          </w:tcPr>
          <w:p w14:paraId="248A1430"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Additional Comments</w:t>
            </w:r>
          </w:p>
        </w:tc>
      </w:tr>
      <w:tr w:rsidR="0033733C" w:rsidRPr="00E57C30" w14:paraId="0057B356" w14:textId="77777777" w:rsidTr="5F903852">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vAlign w:val="center"/>
          </w:tcPr>
          <w:p w14:paraId="637805D2" w14:textId="1706110A" w:rsidR="00BF0794" w:rsidRPr="00BF0794" w:rsidRDefault="00B3488A" w:rsidP="5F903852">
            <w:pPr>
              <w:spacing w:line="259" w:lineRule="auto"/>
              <w:rPr>
                <w:b w:val="0"/>
                <w:bCs w:val="0"/>
              </w:rPr>
            </w:pPr>
            <w:r>
              <w:rPr>
                <w:b w:val="0"/>
                <w:bCs w:val="0"/>
              </w:rPr>
              <w:t>11/03</w:t>
            </w:r>
            <w:r w:rsidR="00E439EA">
              <w:rPr>
                <w:b w:val="0"/>
                <w:bCs w:val="0"/>
              </w:rPr>
              <w:t>/20</w:t>
            </w: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9A9CE4B" w14:textId="77777777" w:rsidR="00BF0794" w:rsidRPr="00BF0794" w:rsidRDefault="0063431E"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Frances Senior</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463F29E8" w14:textId="7CB7B96A" w:rsidR="00BF0794" w:rsidRPr="00BF0794" w:rsidRDefault="5F903852" w:rsidP="5F903852">
            <w:pPr>
              <w:spacing w:line="259" w:lineRule="auto"/>
              <w:cnfStyle w:val="000000000000" w:firstRow="0" w:lastRow="0" w:firstColumn="0" w:lastColumn="0" w:oddVBand="0" w:evenVBand="0" w:oddHBand="0" w:evenHBand="0" w:firstRowFirstColumn="0" w:firstRowLastColumn="0" w:lastRowFirstColumn="0" w:lastRowLastColumn="0"/>
            </w:pPr>
            <w:r w:rsidRPr="5F903852">
              <w:t>None</w:t>
            </w:r>
          </w:p>
        </w:tc>
      </w:tr>
      <w:tr w:rsidR="0033733C" w:rsidRPr="00E57C30" w14:paraId="3B7B4B86" w14:textId="77777777" w:rsidTr="5F903852">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3A0FF5F2" w14:textId="77777777" w:rsidR="0033733C" w:rsidRPr="00BF0794" w:rsidRDefault="0033733C" w:rsidP="001C6DFA">
            <w:pPr>
              <w:spacing w:line="259" w:lineRule="auto"/>
              <w:rPr>
                <w:rFonts w:cstheme="minorHAnsi"/>
              </w:rPr>
            </w:pPr>
          </w:p>
        </w:tc>
      </w:tr>
      <w:tr w:rsidR="00BF0794" w:rsidRPr="00E57C30" w14:paraId="44A28BE7" w14:textId="77777777" w:rsidTr="5F903852">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14:paraId="7D8E1E83" w14:textId="77777777" w:rsidR="00BF0794" w:rsidRPr="00BF0794" w:rsidRDefault="00BF0794" w:rsidP="00BF0794">
            <w:pPr>
              <w:spacing w:line="259" w:lineRule="auto"/>
              <w:rPr>
                <w:rFonts w:cstheme="minorHAnsi"/>
              </w:rPr>
            </w:pPr>
            <w:r w:rsidRPr="00BF0794">
              <w:rPr>
                <w:rFonts w:cstheme="minorHAnsi"/>
              </w:rPr>
              <w:t>NPCC Lead sign off</w:t>
            </w:r>
          </w:p>
        </w:tc>
      </w:tr>
      <w:tr w:rsidR="00BF0794" w:rsidRPr="00E57C30" w14:paraId="4E11EE0A" w14:textId="77777777" w:rsidTr="5F903852">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4" w:space="0" w:color="000000" w:themeColor="text1"/>
              <w:right w:val="single" w:sz="4" w:space="0" w:color="000000" w:themeColor="text1"/>
            </w:tcBorders>
            <w:vAlign w:val="center"/>
          </w:tcPr>
          <w:p w14:paraId="6ECD21A2" w14:textId="77777777" w:rsidR="00BF0794" w:rsidRPr="00BF0794" w:rsidRDefault="00BF0794" w:rsidP="00BF0794">
            <w:pPr>
              <w:spacing w:line="259" w:lineRule="auto"/>
              <w:rPr>
                <w:rFonts w:cstheme="minorHAnsi"/>
              </w:rPr>
            </w:pPr>
            <w:r w:rsidRPr="00BF0794">
              <w:rPr>
                <w:rFonts w:cstheme="minorHAnsi"/>
              </w:rPr>
              <w:t>Date</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D4DBE"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NPCC Lead Name</w:t>
            </w:r>
          </w:p>
        </w:tc>
        <w:tc>
          <w:tcPr>
            <w:tcW w:w="3917" w:type="dxa"/>
            <w:gridSpan w:val="2"/>
            <w:tcBorders>
              <w:top w:val="single" w:sz="4" w:space="0" w:color="000000" w:themeColor="text1"/>
              <w:left w:val="single" w:sz="4" w:space="0" w:color="000000" w:themeColor="text1"/>
              <w:bottom w:val="single" w:sz="4" w:space="0" w:color="000000" w:themeColor="text1"/>
            </w:tcBorders>
            <w:vAlign w:val="center"/>
          </w:tcPr>
          <w:p w14:paraId="615C864C"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Additional Comments</w:t>
            </w:r>
          </w:p>
        </w:tc>
      </w:tr>
      <w:tr w:rsidR="0033733C" w:rsidRPr="00E57C30" w14:paraId="3D8284F7" w14:textId="77777777" w:rsidTr="5F903852">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vAlign w:val="center"/>
          </w:tcPr>
          <w:p w14:paraId="5630AD66" w14:textId="0B282056" w:rsidR="00BF0794" w:rsidRPr="00BF0794" w:rsidRDefault="00B3488A" w:rsidP="009D6763">
            <w:pPr>
              <w:spacing w:line="259" w:lineRule="auto"/>
              <w:rPr>
                <w:rFonts w:cstheme="minorHAnsi"/>
                <w:b w:val="0"/>
              </w:rPr>
            </w:pPr>
            <w:r>
              <w:rPr>
                <w:rFonts w:cstheme="minorHAnsi"/>
                <w:b w:val="0"/>
              </w:rPr>
              <w:t xml:space="preserve">/  </w:t>
            </w:r>
            <w:r w:rsidR="00E439EA">
              <w:rPr>
                <w:rFonts w:cstheme="minorHAnsi"/>
                <w:b w:val="0"/>
              </w:rPr>
              <w:t>/20</w:t>
            </w: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13C9FA2" w14:textId="44EDB96D" w:rsidR="00BF0794" w:rsidRPr="00BF0794" w:rsidRDefault="00E439EA"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ACC Sacha Hatchett</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61829076"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3733C" w:rsidRPr="00E57C30" w14:paraId="2BA226A1" w14:textId="77777777" w:rsidTr="5F903852">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17AD93B2" w14:textId="77777777" w:rsidR="0033733C" w:rsidRPr="00BF0794" w:rsidRDefault="0033733C" w:rsidP="001C6DFA">
            <w:pPr>
              <w:spacing w:line="259" w:lineRule="auto"/>
              <w:rPr>
                <w:rFonts w:cstheme="minorHAnsi"/>
              </w:rPr>
            </w:pPr>
          </w:p>
        </w:tc>
      </w:tr>
      <w:tr w:rsidR="00BF0794" w:rsidRPr="00E57C30" w14:paraId="02D0F6A7" w14:textId="77777777" w:rsidTr="5F903852">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14:paraId="1BA52AEA" w14:textId="77777777" w:rsidR="00BF0794" w:rsidRPr="00BF0794" w:rsidRDefault="00BF0794" w:rsidP="00BF0794">
            <w:pPr>
              <w:spacing w:line="259" w:lineRule="auto"/>
              <w:rPr>
                <w:rFonts w:cstheme="minorHAnsi"/>
              </w:rPr>
            </w:pPr>
            <w:r w:rsidRPr="00BF0794">
              <w:rPr>
                <w:rFonts w:cstheme="minorHAnsi"/>
              </w:rPr>
              <w:t>Trial Profile upload</w:t>
            </w:r>
          </w:p>
        </w:tc>
      </w:tr>
      <w:tr w:rsidR="00BF0794" w:rsidRPr="00E57C30" w14:paraId="43C47E7F" w14:textId="77777777" w:rsidTr="5F903852">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4" w:space="0" w:color="000000" w:themeColor="text1"/>
              <w:right w:val="single" w:sz="4" w:space="0" w:color="000000" w:themeColor="text1"/>
            </w:tcBorders>
            <w:vAlign w:val="center"/>
          </w:tcPr>
          <w:p w14:paraId="0C1A93D5" w14:textId="77777777" w:rsidR="00BF0794" w:rsidRPr="00BF0794" w:rsidRDefault="00BF0794" w:rsidP="00BF0794">
            <w:pPr>
              <w:spacing w:line="259" w:lineRule="auto"/>
              <w:rPr>
                <w:rFonts w:cstheme="minorHAnsi"/>
              </w:rPr>
            </w:pPr>
            <w:r w:rsidRPr="00BF0794">
              <w:rPr>
                <w:rFonts w:cstheme="minorHAnsi"/>
              </w:rPr>
              <w:t>Upload Date</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C1606"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Feedback received</w:t>
            </w:r>
          </w:p>
        </w:tc>
        <w:tc>
          <w:tcPr>
            <w:tcW w:w="3917" w:type="dxa"/>
            <w:gridSpan w:val="2"/>
            <w:tcBorders>
              <w:top w:val="single" w:sz="4" w:space="0" w:color="000000" w:themeColor="text1"/>
              <w:left w:val="single" w:sz="4" w:space="0" w:color="000000" w:themeColor="text1"/>
              <w:bottom w:val="single" w:sz="4" w:space="0" w:color="000000" w:themeColor="text1"/>
            </w:tcBorders>
            <w:vAlign w:val="center"/>
          </w:tcPr>
          <w:p w14:paraId="535E79DD"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Action taken</w:t>
            </w:r>
          </w:p>
        </w:tc>
      </w:tr>
      <w:tr w:rsidR="00BF0794" w:rsidRPr="00E57C30" w14:paraId="0DE4B5B7" w14:textId="77777777" w:rsidTr="5F903852">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vAlign w:val="center"/>
          </w:tcPr>
          <w:p w14:paraId="66204FF1" w14:textId="77777777" w:rsidR="00BF0794" w:rsidRPr="00BF0794" w:rsidRDefault="00BF0794" w:rsidP="00BF0794">
            <w:pPr>
              <w:spacing w:line="259" w:lineRule="auto"/>
              <w:rPr>
                <w:rFonts w:cstheme="minorHAnsi"/>
                <w:b w:val="0"/>
              </w:rPr>
            </w:pP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DBF0D7D"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6B62F1B3"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3733C" w:rsidRPr="00E57C30" w14:paraId="02F2C34E" w14:textId="77777777" w:rsidTr="5F903852">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680A4E5D" w14:textId="77777777" w:rsidR="0033733C" w:rsidRPr="00BF0794" w:rsidRDefault="0033733C" w:rsidP="001C6DFA">
            <w:pPr>
              <w:spacing w:line="259" w:lineRule="auto"/>
              <w:rPr>
                <w:rFonts w:cstheme="minorHAnsi"/>
              </w:rPr>
            </w:pPr>
          </w:p>
        </w:tc>
      </w:tr>
      <w:tr w:rsidR="00BF0794" w:rsidRPr="00E57C30" w14:paraId="753796EA" w14:textId="77777777" w:rsidTr="5F903852">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bottom w:val="single" w:sz="4" w:space="0" w:color="000000" w:themeColor="text1"/>
            </w:tcBorders>
            <w:shd w:val="clear" w:color="auto" w:fill="7FCDE5"/>
            <w:vAlign w:val="center"/>
          </w:tcPr>
          <w:p w14:paraId="30F11542" w14:textId="77777777" w:rsidR="00BF0794" w:rsidRPr="00BF0794" w:rsidRDefault="00BF0794" w:rsidP="00BF0794">
            <w:pPr>
              <w:spacing w:line="259" w:lineRule="auto"/>
              <w:rPr>
                <w:rFonts w:cstheme="minorHAnsi"/>
              </w:rPr>
            </w:pPr>
            <w:r w:rsidRPr="00BF0794">
              <w:rPr>
                <w:rFonts w:cstheme="minorHAnsi"/>
              </w:rPr>
              <w:t>Final Version upload</w:t>
            </w:r>
          </w:p>
        </w:tc>
      </w:tr>
      <w:tr w:rsidR="0033733C" w:rsidRPr="00E57C30" w14:paraId="2E7D81DC" w14:textId="77777777" w:rsidTr="5F903852">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shd w:val="clear" w:color="auto" w:fill="BDD6EE" w:themeFill="accent1" w:themeFillTint="66"/>
            <w:vAlign w:val="center"/>
          </w:tcPr>
          <w:p w14:paraId="25F0BCB7" w14:textId="77777777" w:rsidR="00BF0794" w:rsidRPr="00BF0794" w:rsidRDefault="00BF0794" w:rsidP="00BF0794">
            <w:pPr>
              <w:spacing w:line="259" w:lineRule="auto"/>
              <w:rPr>
                <w:rFonts w:cstheme="minorHAnsi"/>
              </w:rPr>
            </w:pPr>
            <w:r w:rsidRPr="00BF0794">
              <w:rPr>
                <w:rFonts w:cstheme="minorHAnsi"/>
              </w:rPr>
              <w:t>Upload Date</w:t>
            </w: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DD6EE" w:themeFill="accent1" w:themeFillTint="66"/>
            <w:vAlign w:val="center"/>
          </w:tcPr>
          <w:p w14:paraId="36008000"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BF0794">
              <w:rPr>
                <w:rFonts w:cstheme="minorHAnsi"/>
                <w:bCs/>
              </w:rPr>
              <w:t>Uploaded by</w:t>
            </w:r>
          </w:p>
        </w:tc>
        <w:tc>
          <w:tcPr>
            <w:tcW w:w="3917" w:type="dxa"/>
            <w:gridSpan w:val="2"/>
            <w:tcBorders>
              <w:top w:val="single" w:sz="4" w:space="0" w:color="000000" w:themeColor="text1"/>
              <w:left w:val="single" w:sz="4" w:space="0" w:color="000000" w:themeColor="text1"/>
              <w:bottom w:val="single" w:sz="12" w:space="0" w:color="000000" w:themeColor="text1"/>
            </w:tcBorders>
            <w:shd w:val="clear" w:color="auto" w:fill="BDD6EE" w:themeFill="accent1" w:themeFillTint="66"/>
            <w:vAlign w:val="center"/>
          </w:tcPr>
          <w:p w14:paraId="50147042"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Additional comments</w:t>
            </w:r>
          </w:p>
        </w:tc>
      </w:tr>
      <w:tr w:rsidR="00BF0794" w:rsidRPr="00E57C30" w14:paraId="19219836" w14:textId="77777777" w:rsidTr="5F903852">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12" w:space="0" w:color="000000" w:themeColor="text1"/>
              <w:bottom w:val="single" w:sz="12" w:space="0" w:color="000000" w:themeColor="text1"/>
              <w:right w:val="single" w:sz="4" w:space="0" w:color="000000" w:themeColor="text1"/>
            </w:tcBorders>
            <w:shd w:val="clear" w:color="auto" w:fill="auto"/>
            <w:vAlign w:val="center"/>
          </w:tcPr>
          <w:p w14:paraId="296FEF7D" w14:textId="77777777" w:rsidR="00BF0794" w:rsidRPr="00BF0794" w:rsidRDefault="00BF0794" w:rsidP="00BF0794">
            <w:pPr>
              <w:spacing w:line="259" w:lineRule="auto"/>
              <w:rPr>
                <w:rFonts w:cstheme="minorHAnsi"/>
                <w:b w:val="0"/>
              </w:rPr>
            </w:pPr>
          </w:p>
        </w:tc>
        <w:tc>
          <w:tcPr>
            <w:tcW w:w="3606" w:type="dxa"/>
            <w:gridSpan w:val="2"/>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vAlign w:val="center"/>
          </w:tcPr>
          <w:p w14:paraId="7194DBDC"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3917" w:type="dxa"/>
            <w:gridSpan w:val="2"/>
            <w:tcBorders>
              <w:top w:val="single" w:sz="12" w:space="0" w:color="000000" w:themeColor="text1"/>
              <w:left w:val="single" w:sz="4" w:space="0" w:color="000000" w:themeColor="text1"/>
              <w:bottom w:val="single" w:sz="12" w:space="0" w:color="000000" w:themeColor="text1"/>
            </w:tcBorders>
            <w:shd w:val="clear" w:color="auto" w:fill="auto"/>
            <w:vAlign w:val="center"/>
          </w:tcPr>
          <w:p w14:paraId="769D0D3C"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54CD245A" w14:textId="77777777" w:rsidR="00DC5D7E" w:rsidRPr="003C5811" w:rsidRDefault="00DC5D7E" w:rsidP="00BF0794">
      <w:pPr>
        <w:rPr>
          <w:rFonts w:asciiTheme="minorHAnsi" w:hAnsiTheme="minorHAnsi" w:cstheme="minorHAnsi"/>
          <w:sz w:val="16"/>
          <w:szCs w:val="16"/>
        </w:rPr>
      </w:pPr>
    </w:p>
    <w:sectPr w:rsidR="00DC5D7E" w:rsidRPr="003C5811" w:rsidSect="007753FA">
      <w:footerReference w:type="default" r:id="rId11"/>
      <w:pgSz w:w="11906" w:h="16838"/>
      <w:pgMar w:top="567" w:right="567" w:bottom="567" w:left="567" w:header="567"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74E68" w14:textId="77777777" w:rsidR="0020152D" w:rsidRDefault="0020152D">
      <w:r>
        <w:separator/>
      </w:r>
    </w:p>
  </w:endnote>
  <w:endnote w:type="continuationSeparator" w:id="0">
    <w:p w14:paraId="4AAB367D" w14:textId="77777777" w:rsidR="0020152D" w:rsidRDefault="0020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65"/>
      <w:gridCol w:w="3685"/>
      <w:gridCol w:w="3431"/>
    </w:tblGrid>
    <w:tr w:rsidR="003A7A3B" w:rsidRPr="002C008B" w14:paraId="7DC98EFA" w14:textId="77777777" w:rsidTr="2D101495">
      <w:trPr>
        <w:cantSplit/>
        <w:jc w:val="center"/>
      </w:trPr>
      <w:tc>
        <w:tcPr>
          <w:tcW w:w="2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8C2C6" w14:textId="77777777"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Authorised by:</w:t>
          </w:r>
        </w:p>
        <w:p w14:paraId="4ECE1EEC" w14:textId="38BF6AE2" w:rsidR="003A7A3B" w:rsidRPr="002C008B" w:rsidRDefault="003A7A3B" w:rsidP="2D101495">
          <w:pPr>
            <w:jc w:val="center"/>
            <w:rPr>
              <w:rFonts w:asciiTheme="minorHAnsi" w:hAnsiTheme="minorHAnsi" w:cstheme="minorBidi"/>
              <w:color w:val="808080" w:themeColor="background1" w:themeShade="80"/>
            </w:rPr>
          </w:pPr>
          <w:r w:rsidRPr="2D101495">
            <w:rPr>
              <w:rFonts w:asciiTheme="minorHAnsi" w:hAnsiTheme="minorHAnsi" w:cstheme="minorBidi"/>
              <w:color w:val="808080"/>
              <w:spacing w:val="-5"/>
            </w:rPr>
            <w:t xml:space="preserve"> </w:t>
          </w:r>
        </w:p>
      </w:tc>
      <w:tc>
        <w:tcPr>
          <w:tcW w:w="3685" w:type="dxa"/>
          <w:vAlign w:val="center"/>
        </w:tcPr>
        <w:p w14:paraId="47816F50" w14:textId="77777777" w:rsidR="003A7A3B" w:rsidRPr="002C008B" w:rsidRDefault="003A7A3B" w:rsidP="003A7A3B">
          <w:pPr>
            <w:spacing w:line="259" w:lineRule="auto"/>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Controlled Document</w:t>
          </w:r>
        </w:p>
        <w:p w14:paraId="1C06B508" w14:textId="77777777" w:rsidR="003A7A3B" w:rsidRPr="002C008B" w:rsidRDefault="003A7A3B" w:rsidP="003A7A3B">
          <w:pPr>
            <w:spacing w:line="259" w:lineRule="auto"/>
            <w:jc w:val="center"/>
            <w:rPr>
              <w:rFonts w:asciiTheme="minorHAnsi" w:hAnsiTheme="minorHAnsi" w:cstheme="minorHAnsi"/>
              <w:b/>
              <w:color w:val="808080"/>
              <w:spacing w:val="-5"/>
            </w:rPr>
          </w:pPr>
          <w:r w:rsidRPr="002C008B">
            <w:rPr>
              <w:rFonts w:asciiTheme="minorHAnsi" w:hAnsiTheme="minorHAnsi" w:cstheme="minorHAnsi"/>
              <w:b/>
              <w:color w:val="808080"/>
              <w:spacing w:val="-5"/>
            </w:rPr>
            <w:t>AUTHORISED COPIES ONLY</w:t>
          </w:r>
        </w:p>
      </w:tc>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281AA9" w14:textId="77777777"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Issue No: 1.0</w:t>
          </w:r>
        </w:p>
        <w:p w14:paraId="4BF11D8C" w14:textId="0DCCECA2" w:rsidR="003A7A3B" w:rsidRPr="002C008B" w:rsidRDefault="003A7A3B" w:rsidP="00225E82">
          <w:pPr>
            <w:jc w:val="center"/>
            <w:rPr>
              <w:rFonts w:asciiTheme="minorHAnsi" w:hAnsiTheme="minorHAnsi" w:cstheme="minorBidi"/>
              <w:color w:val="808080" w:themeColor="background1" w:themeShade="80"/>
            </w:rPr>
          </w:pPr>
          <w:r w:rsidRPr="2D101495">
            <w:rPr>
              <w:rFonts w:asciiTheme="minorHAnsi" w:hAnsiTheme="minorHAnsi" w:cstheme="minorBidi"/>
              <w:color w:val="808080"/>
              <w:spacing w:val="-5"/>
            </w:rPr>
            <w:t xml:space="preserve">Issue Date: </w:t>
          </w:r>
          <w:r w:rsidR="00615D6D">
            <w:rPr>
              <w:rFonts w:asciiTheme="minorHAnsi" w:hAnsiTheme="minorHAnsi" w:cstheme="minorBidi"/>
              <w:color w:val="808080"/>
              <w:spacing w:val="-5"/>
            </w:rPr>
            <w:t>##/##/####</w:t>
          </w:r>
        </w:p>
      </w:tc>
    </w:tr>
    <w:tr w:rsidR="003A7A3B" w:rsidRPr="002C008B" w14:paraId="55DC26C4" w14:textId="77777777" w:rsidTr="2D101495">
      <w:trPr>
        <w:cantSplit/>
        <w:jc w:val="center"/>
      </w:trPr>
      <w:tc>
        <w:tcPr>
          <w:tcW w:w="2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E928B3" w14:textId="5B697C47" w:rsidR="003A7A3B" w:rsidRPr="002C008B" w:rsidRDefault="005C704C" w:rsidP="2D101495">
          <w:pPr>
            <w:jc w:val="center"/>
            <w:rPr>
              <w:rFonts w:asciiTheme="minorHAnsi" w:hAnsiTheme="minorHAnsi" w:cstheme="minorBidi"/>
              <w:color w:val="808080" w:themeColor="background1" w:themeShade="80"/>
            </w:rPr>
          </w:pPr>
          <w:r>
            <w:rPr>
              <w:rFonts w:asciiTheme="minorHAnsi" w:hAnsiTheme="minorHAnsi" w:cstheme="minorBidi"/>
              <w:color w:val="808080" w:themeColor="background1" w:themeShade="80"/>
            </w:rPr>
            <w:t>Head of FCIN</w:t>
          </w:r>
        </w:p>
      </w:tc>
      <w:tc>
        <w:tcPr>
          <w:tcW w:w="3685" w:type="dxa"/>
          <w:vAlign w:val="center"/>
        </w:tcPr>
        <w:p w14:paraId="7E25E604" w14:textId="77777777" w:rsidR="003A7A3B" w:rsidRPr="002C008B" w:rsidRDefault="003A7A3B" w:rsidP="003A7A3B">
          <w:pPr>
            <w:spacing w:line="240" w:lineRule="atLeast"/>
            <w:jc w:val="center"/>
            <w:rPr>
              <w:rFonts w:asciiTheme="minorHAnsi" w:hAnsiTheme="minorHAnsi" w:cstheme="minorHAnsi"/>
              <w:b/>
              <w:bCs/>
              <w:color w:val="244061"/>
              <w:spacing w:val="-5"/>
            </w:rPr>
          </w:pPr>
          <w:r w:rsidRPr="002C008B">
            <w:rPr>
              <w:rFonts w:asciiTheme="minorHAnsi" w:hAnsiTheme="minorHAnsi" w:cstheme="minorHAnsi"/>
              <w:b/>
              <w:bCs/>
              <w:color w:val="244061"/>
              <w:spacing w:val="-5"/>
            </w:rPr>
            <w:t>Not Protectively Marked</w:t>
          </w:r>
        </w:p>
      </w:tc>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AC6D16" w14:textId="0E5D9F30"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 xml:space="preserve">Page </w:t>
          </w:r>
          <w:r w:rsidRPr="002C008B">
            <w:rPr>
              <w:rFonts w:asciiTheme="minorHAnsi" w:hAnsiTheme="minorHAnsi" w:cstheme="minorHAnsi"/>
              <w:bCs/>
              <w:color w:val="808080"/>
              <w:spacing w:val="-5"/>
            </w:rPr>
            <w:fldChar w:fldCharType="begin"/>
          </w:r>
          <w:r w:rsidRPr="002C008B">
            <w:rPr>
              <w:rFonts w:asciiTheme="minorHAnsi" w:hAnsiTheme="minorHAnsi" w:cstheme="minorHAnsi"/>
              <w:bCs/>
              <w:color w:val="808080"/>
              <w:spacing w:val="-5"/>
            </w:rPr>
            <w:instrText xml:space="preserve"> PAGE </w:instrText>
          </w:r>
          <w:r w:rsidRPr="002C008B">
            <w:rPr>
              <w:rFonts w:asciiTheme="minorHAnsi" w:hAnsiTheme="minorHAnsi" w:cstheme="minorHAnsi"/>
              <w:bCs/>
              <w:color w:val="808080"/>
              <w:spacing w:val="-5"/>
            </w:rPr>
            <w:fldChar w:fldCharType="separate"/>
          </w:r>
          <w:r w:rsidR="00B06808">
            <w:rPr>
              <w:rFonts w:asciiTheme="minorHAnsi" w:hAnsiTheme="minorHAnsi" w:cstheme="minorHAnsi"/>
              <w:bCs/>
              <w:noProof/>
              <w:color w:val="808080"/>
              <w:spacing w:val="-5"/>
            </w:rPr>
            <w:t>4</w:t>
          </w:r>
          <w:r w:rsidRPr="002C008B">
            <w:rPr>
              <w:rFonts w:asciiTheme="minorHAnsi" w:hAnsiTheme="minorHAnsi" w:cstheme="minorHAnsi"/>
              <w:bCs/>
              <w:color w:val="808080"/>
              <w:spacing w:val="-5"/>
            </w:rPr>
            <w:fldChar w:fldCharType="end"/>
          </w:r>
          <w:r w:rsidRPr="002C008B">
            <w:rPr>
              <w:rFonts w:asciiTheme="minorHAnsi" w:hAnsiTheme="minorHAnsi" w:cstheme="minorHAnsi"/>
              <w:bCs/>
              <w:color w:val="808080"/>
              <w:spacing w:val="-5"/>
            </w:rPr>
            <w:t xml:space="preserve"> of </w:t>
          </w:r>
          <w:r w:rsidRPr="002C008B">
            <w:rPr>
              <w:rFonts w:asciiTheme="minorHAnsi" w:hAnsiTheme="minorHAnsi" w:cstheme="minorHAnsi"/>
              <w:bCs/>
              <w:color w:val="808080"/>
              <w:spacing w:val="-5"/>
            </w:rPr>
            <w:fldChar w:fldCharType="begin"/>
          </w:r>
          <w:r w:rsidRPr="002C008B">
            <w:rPr>
              <w:rFonts w:asciiTheme="minorHAnsi" w:hAnsiTheme="minorHAnsi" w:cstheme="minorHAnsi"/>
              <w:bCs/>
              <w:color w:val="808080"/>
              <w:spacing w:val="-5"/>
            </w:rPr>
            <w:instrText xml:space="preserve"> NUMPAGES </w:instrText>
          </w:r>
          <w:r w:rsidRPr="002C008B">
            <w:rPr>
              <w:rFonts w:asciiTheme="minorHAnsi" w:hAnsiTheme="minorHAnsi" w:cstheme="minorHAnsi"/>
              <w:bCs/>
              <w:color w:val="808080"/>
              <w:spacing w:val="-5"/>
            </w:rPr>
            <w:fldChar w:fldCharType="separate"/>
          </w:r>
          <w:r w:rsidR="00B06808">
            <w:rPr>
              <w:rFonts w:asciiTheme="minorHAnsi" w:hAnsiTheme="minorHAnsi" w:cstheme="minorHAnsi"/>
              <w:bCs/>
              <w:noProof/>
              <w:color w:val="808080"/>
              <w:spacing w:val="-5"/>
            </w:rPr>
            <w:t>6</w:t>
          </w:r>
          <w:r w:rsidRPr="002C008B">
            <w:rPr>
              <w:rFonts w:asciiTheme="minorHAnsi" w:hAnsiTheme="minorHAnsi" w:cstheme="minorHAnsi"/>
              <w:bCs/>
              <w:color w:val="808080"/>
              <w:spacing w:val="-5"/>
            </w:rPr>
            <w:fldChar w:fldCharType="end"/>
          </w:r>
        </w:p>
      </w:tc>
    </w:tr>
  </w:tbl>
  <w:p w14:paraId="34FF1C98" w14:textId="77777777" w:rsidR="00DD5F92" w:rsidRPr="003A7A3B" w:rsidRDefault="00DD5F92" w:rsidP="003A7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50327" w14:textId="77777777" w:rsidR="0020152D" w:rsidRDefault="0020152D">
      <w:r>
        <w:separator/>
      </w:r>
    </w:p>
  </w:footnote>
  <w:footnote w:type="continuationSeparator" w:id="0">
    <w:p w14:paraId="452AFCF3" w14:textId="77777777" w:rsidR="0020152D" w:rsidRDefault="00201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894"/>
    <w:multiLevelType w:val="hybridMultilevel"/>
    <w:tmpl w:val="AC4A3916"/>
    <w:lvl w:ilvl="0" w:tplc="79706186">
      <w:start w:val="1"/>
      <w:numFmt w:val="upp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
    <w:nsid w:val="089A1D24"/>
    <w:multiLevelType w:val="hybridMultilevel"/>
    <w:tmpl w:val="48C2D218"/>
    <w:lvl w:ilvl="0" w:tplc="89F6173E">
      <w:start w:val="4"/>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C601DA"/>
    <w:multiLevelType w:val="hybridMultilevel"/>
    <w:tmpl w:val="756C173A"/>
    <w:lvl w:ilvl="0" w:tplc="EFC05ED0">
      <w:start w:val="2"/>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7C3FF4"/>
    <w:multiLevelType w:val="hybridMultilevel"/>
    <w:tmpl w:val="88FC9F0A"/>
    <w:lvl w:ilvl="0" w:tplc="A214617A">
      <w:start w:val="4"/>
      <w:numFmt w:val="upperLetter"/>
      <w:lvlText w:val="%1."/>
      <w:lvlJc w:val="left"/>
      <w:pPr>
        <w:tabs>
          <w:tab w:val="num" w:pos="567"/>
        </w:tabs>
        <w:ind w:left="567" w:hanging="567"/>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B75072"/>
    <w:multiLevelType w:val="hybridMultilevel"/>
    <w:tmpl w:val="B5DA1E02"/>
    <w:lvl w:ilvl="0" w:tplc="B22CE52C">
      <w:start w:val="1"/>
      <w:numFmt w:val="decimal"/>
      <w:lvlText w:val="%1)"/>
      <w:lvlJc w:val="left"/>
      <w:pPr>
        <w:tabs>
          <w:tab w:val="num" w:pos="1021"/>
        </w:tabs>
        <w:ind w:left="1021" w:hanging="1021"/>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E13986"/>
    <w:multiLevelType w:val="hybridMultilevel"/>
    <w:tmpl w:val="7B609F66"/>
    <w:lvl w:ilvl="0" w:tplc="5DD6648A">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65D74"/>
    <w:multiLevelType w:val="hybridMultilevel"/>
    <w:tmpl w:val="FD64A028"/>
    <w:lvl w:ilvl="0" w:tplc="8056CDFE">
      <w:start w:val="1"/>
      <w:numFmt w:val="decimal"/>
      <w:lvlText w:val="%1)"/>
      <w:lvlJc w:val="left"/>
      <w:pPr>
        <w:tabs>
          <w:tab w:val="num" w:pos="1021"/>
        </w:tabs>
        <w:ind w:left="1021" w:hanging="1021"/>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4B79CC"/>
    <w:multiLevelType w:val="hybridMultilevel"/>
    <w:tmpl w:val="982AEAC0"/>
    <w:lvl w:ilvl="0" w:tplc="53CC10BE">
      <w:start w:val="2"/>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550806"/>
    <w:multiLevelType w:val="hybridMultilevel"/>
    <w:tmpl w:val="DCB482D0"/>
    <w:lvl w:ilvl="0" w:tplc="CA000CC6">
      <w:start w:val="5"/>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9313FD"/>
    <w:multiLevelType w:val="hybridMultilevel"/>
    <w:tmpl w:val="F622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E6C27"/>
    <w:multiLevelType w:val="hybridMultilevel"/>
    <w:tmpl w:val="B5FABAB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530F90"/>
    <w:multiLevelType w:val="hybridMultilevel"/>
    <w:tmpl w:val="51CC89F6"/>
    <w:lvl w:ilvl="0" w:tplc="27846126">
      <w:start w:val="4"/>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7550CC"/>
    <w:multiLevelType w:val="hybridMultilevel"/>
    <w:tmpl w:val="D7404BF4"/>
    <w:lvl w:ilvl="0" w:tplc="2E18BBA0">
      <w:start w:val="1"/>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76287E"/>
    <w:multiLevelType w:val="hybridMultilevel"/>
    <w:tmpl w:val="3C028790"/>
    <w:lvl w:ilvl="0" w:tplc="2F4CBEF0">
      <w:start w:val="1"/>
      <w:numFmt w:val="upperLetter"/>
      <w:lvlText w:val="%1."/>
      <w:lvlJc w:val="left"/>
      <w:pPr>
        <w:tabs>
          <w:tab w:val="num" w:pos="1021"/>
        </w:tabs>
        <w:ind w:left="1021" w:hanging="1021"/>
      </w:pPr>
      <w:rPr>
        <w:rFonts w:cs="Times New Roman" w:hint="default"/>
      </w:rPr>
    </w:lvl>
    <w:lvl w:ilvl="1" w:tplc="997CB208">
      <w:start w:val="1"/>
      <w:numFmt w:val="decimal"/>
      <w:lvlText w:val="%2."/>
      <w:lvlJc w:val="left"/>
      <w:pPr>
        <w:tabs>
          <w:tab w:val="num" w:pos="567"/>
        </w:tabs>
        <w:ind w:left="567" w:hanging="567"/>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5414F39C">
      <w:start w:val="1"/>
      <w:numFmt w:val="none"/>
      <w:lvlText w:val="(1)"/>
      <w:lvlJc w:val="left"/>
      <w:pPr>
        <w:tabs>
          <w:tab w:val="num" w:pos="567"/>
        </w:tabs>
        <w:ind w:left="567" w:hanging="567"/>
      </w:pPr>
      <w:rPr>
        <w:rFonts w:ascii="Arial" w:hAnsi="Arial" w:cs="Times New Roman" w:hint="default"/>
        <w:b/>
        <w:i w:val="0"/>
        <w:sz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172C0D"/>
    <w:multiLevelType w:val="hybridMultilevel"/>
    <w:tmpl w:val="72D60072"/>
    <w:lvl w:ilvl="0" w:tplc="27846126">
      <w:start w:val="4"/>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B704D2F"/>
    <w:multiLevelType w:val="hybridMultilevel"/>
    <w:tmpl w:val="A2287DE2"/>
    <w:lvl w:ilvl="0" w:tplc="53CC10BE">
      <w:start w:val="2"/>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C86077"/>
    <w:multiLevelType w:val="hybridMultilevel"/>
    <w:tmpl w:val="E488B7E4"/>
    <w:lvl w:ilvl="0" w:tplc="6E76112E">
      <w:start w:val="1"/>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BE2F50"/>
    <w:multiLevelType w:val="hybridMultilevel"/>
    <w:tmpl w:val="AA48216A"/>
    <w:lvl w:ilvl="0" w:tplc="C7FC900E">
      <w:start w:val="1"/>
      <w:numFmt w:val="decimal"/>
      <w:lvlText w:val="%1)"/>
      <w:lvlJc w:val="left"/>
      <w:pPr>
        <w:tabs>
          <w:tab w:val="num" w:pos="1021"/>
        </w:tabs>
        <w:ind w:left="1021" w:hanging="1021"/>
      </w:pPr>
      <w:rPr>
        <w:rFonts w:ascii="Arial" w:hAnsi="Arial" w:cs="Times New Roman" w:hint="default"/>
        <w:b/>
        <w:i w:val="0"/>
        <w:sz w:val="20"/>
      </w:rPr>
    </w:lvl>
    <w:lvl w:ilvl="1" w:tplc="81CC0AD6">
      <w:start w:val="1"/>
      <w:numFmt w:val="decimal"/>
      <w:lvlText w:val="%2"/>
      <w:lvlJc w:val="left"/>
      <w:pPr>
        <w:tabs>
          <w:tab w:val="num" w:pos="360"/>
        </w:tabs>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7732ACA"/>
    <w:multiLevelType w:val="hybridMultilevel"/>
    <w:tmpl w:val="6CE4C330"/>
    <w:lvl w:ilvl="0" w:tplc="ECFAD63E">
      <w:start w:val="5"/>
      <w:numFmt w:val="decimal"/>
      <w:lvlText w:val="%1."/>
      <w:lvlJc w:val="left"/>
      <w:pPr>
        <w:tabs>
          <w:tab w:val="num" w:pos="567"/>
        </w:tabs>
        <w:ind w:left="567" w:hanging="567"/>
      </w:pPr>
      <w:rPr>
        <w:rFonts w:cs="Times New Roman" w:hint="default"/>
        <w:b/>
        <w:i w:val="0"/>
      </w:rPr>
    </w:lvl>
    <w:lvl w:ilvl="1" w:tplc="9A621E68">
      <w:start w:val="5"/>
      <w:numFmt w:val="upperLetter"/>
      <w:lvlText w:val="%2."/>
      <w:lvlJc w:val="left"/>
      <w:pPr>
        <w:tabs>
          <w:tab w:val="num" w:pos="1021"/>
        </w:tabs>
        <w:ind w:left="1021" w:hanging="1021"/>
      </w:pPr>
      <w:rPr>
        <w:rFonts w:cs="Times New Roman" w:hint="default"/>
      </w:rPr>
    </w:lvl>
    <w:lvl w:ilvl="2" w:tplc="4B64CE00">
      <w:start w:val="4"/>
      <w:numFmt w:val="decimal"/>
      <w:lvlText w:val="%3."/>
      <w:lvlJc w:val="left"/>
      <w:pPr>
        <w:tabs>
          <w:tab w:val="num" w:pos="567"/>
        </w:tabs>
        <w:ind w:left="567" w:hanging="567"/>
      </w:pPr>
      <w:rPr>
        <w:rFonts w:cs="Times New Roman" w:hint="default"/>
        <w:b/>
        <w:i w:val="0"/>
      </w:rPr>
    </w:lvl>
    <w:lvl w:ilvl="3" w:tplc="04E41972">
      <w:start w:val="3"/>
      <w:numFmt w:val="upperLetter"/>
      <w:lvlText w:val="%4."/>
      <w:lvlJc w:val="left"/>
      <w:pPr>
        <w:tabs>
          <w:tab w:val="num" w:pos="1021"/>
        </w:tabs>
        <w:ind w:left="1021" w:hanging="1021"/>
      </w:pPr>
      <w:rPr>
        <w:rFonts w:ascii="Arial" w:hAnsi="Arial" w:cs="Times New Roman" w:hint="default"/>
        <w:b/>
        <w:i w:val="0"/>
        <w:sz w:val="24"/>
      </w:rPr>
    </w:lvl>
    <w:lvl w:ilvl="4" w:tplc="FBEC0F48">
      <w:start w:val="1"/>
      <w:numFmt w:val="decimal"/>
      <w:lvlText w:val="%5."/>
      <w:lvlJc w:val="left"/>
      <w:pPr>
        <w:tabs>
          <w:tab w:val="num" w:pos="567"/>
        </w:tabs>
        <w:ind w:left="567" w:hanging="567"/>
      </w:pPr>
      <w:rPr>
        <w:rFonts w:cs="Times New Roman" w:hint="default"/>
        <w:b/>
        <w:i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98C0611"/>
    <w:multiLevelType w:val="hybridMultilevel"/>
    <w:tmpl w:val="C218929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D8A1634"/>
    <w:multiLevelType w:val="hybridMultilevel"/>
    <w:tmpl w:val="26525B6E"/>
    <w:lvl w:ilvl="0" w:tplc="55C835E6">
      <w:start w:val="1"/>
      <w:numFmt w:val="upp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1">
    <w:nsid w:val="73013B80"/>
    <w:multiLevelType w:val="hybridMultilevel"/>
    <w:tmpl w:val="D33C4EA0"/>
    <w:lvl w:ilvl="0" w:tplc="E898AD5E">
      <w:start w:val="1"/>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EB733B"/>
    <w:multiLevelType w:val="hybridMultilevel"/>
    <w:tmpl w:val="ECEA4BF4"/>
    <w:lvl w:ilvl="0" w:tplc="4E4636CE">
      <w:start w:val="4"/>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3"/>
  </w:num>
  <w:num w:numId="3">
    <w:abstractNumId w:val="7"/>
  </w:num>
  <w:num w:numId="4">
    <w:abstractNumId w:val="15"/>
  </w:num>
  <w:num w:numId="5">
    <w:abstractNumId w:val="18"/>
  </w:num>
  <w:num w:numId="6">
    <w:abstractNumId w:val="3"/>
  </w:num>
  <w:num w:numId="7">
    <w:abstractNumId w:val="2"/>
  </w:num>
  <w:num w:numId="8">
    <w:abstractNumId w:val="8"/>
  </w:num>
  <w:num w:numId="9">
    <w:abstractNumId w:val="21"/>
  </w:num>
  <w:num w:numId="10">
    <w:abstractNumId w:val="16"/>
  </w:num>
  <w:num w:numId="11">
    <w:abstractNumId w:val="14"/>
  </w:num>
  <w:num w:numId="12">
    <w:abstractNumId w:val="11"/>
  </w:num>
  <w:num w:numId="13">
    <w:abstractNumId w:val="12"/>
  </w:num>
  <w:num w:numId="14">
    <w:abstractNumId w:val="1"/>
  </w:num>
  <w:num w:numId="15">
    <w:abstractNumId w:val="17"/>
  </w:num>
  <w:num w:numId="16">
    <w:abstractNumId w:val="22"/>
  </w:num>
  <w:num w:numId="17">
    <w:abstractNumId w:val="4"/>
  </w:num>
  <w:num w:numId="18">
    <w:abstractNumId w:val="6"/>
  </w:num>
  <w:num w:numId="19">
    <w:abstractNumId w:val="20"/>
  </w:num>
  <w:num w:numId="20">
    <w:abstractNumId w:val="0"/>
  </w:num>
  <w:num w:numId="21">
    <w:abstractNumId w:val="1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25"/>
    <w:rsid w:val="00015092"/>
    <w:rsid w:val="00020500"/>
    <w:rsid w:val="00023054"/>
    <w:rsid w:val="000349BC"/>
    <w:rsid w:val="0003651B"/>
    <w:rsid w:val="00056ACA"/>
    <w:rsid w:val="000847DD"/>
    <w:rsid w:val="00095523"/>
    <w:rsid w:val="000A20BB"/>
    <w:rsid w:val="000A3BE5"/>
    <w:rsid w:val="000F03ED"/>
    <w:rsid w:val="00114E2A"/>
    <w:rsid w:val="0016093E"/>
    <w:rsid w:val="00181BC8"/>
    <w:rsid w:val="001B62DB"/>
    <w:rsid w:val="00200506"/>
    <w:rsid w:val="0020152D"/>
    <w:rsid w:val="002021A5"/>
    <w:rsid w:val="002069B1"/>
    <w:rsid w:val="00207DBB"/>
    <w:rsid w:val="0021450C"/>
    <w:rsid w:val="00223F2B"/>
    <w:rsid w:val="00225509"/>
    <w:rsid w:val="00225E82"/>
    <w:rsid w:val="002338B0"/>
    <w:rsid w:val="00294C42"/>
    <w:rsid w:val="002D48A2"/>
    <w:rsid w:val="002D6898"/>
    <w:rsid w:val="002F1D13"/>
    <w:rsid w:val="002F4D08"/>
    <w:rsid w:val="0033733C"/>
    <w:rsid w:val="00364466"/>
    <w:rsid w:val="003646DA"/>
    <w:rsid w:val="00374938"/>
    <w:rsid w:val="003A7A3B"/>
    <w:rsid w:val="003C4571"/>
    <w:rsid w:val="003C5811"/>
    <w:rsid w:val="003D6AE1"/>
    <w:rsid w:val="003E0827"/>
    <w:rsid w:val="00455857"/>
    <w:rsid w:val="0048526E"/>
    <w:rsid w:val="004964AE"/>
    <w:rsid w:val="00501D57"/>
    <w:rsid w:val="00506ED3"/>
    <w:rsid w:val="0051161D"/>
    <w:rsid w:val="005179E9"/>
    <w:rsid w:val="00526883"/>
    <w:rsid w:val="005270FC"/>
    <w:rsid w:val="00564841"/>
    <w:rsid w:val="005814CD"/>
    <w:rsid w:val="00581625"/>
    <w:rsid w:val="005978B6"/>
    <w:rsid w:val="005B4214"/>
    <w:rsid w:val="005C4D9E"/>
    <w:rsid w:val="005C704C"/>
    <w:rsid w:val="005D7883"/>
    <w:rsid w:val="005F44FE"/>
    <w:rsid w:val="0060716E"/>
    <w:rsid w:val="00615D6D"/>
    <w:rsid w:val="0063431E"/>
    <w:rsid w:val="0066014A"/>
    <w:rsid w:val="006A1F75"/>
    <w:rsid w:val="006B5EFC"/>
    <w:rsid w:val="0070038B"/>
    <w:rsid w:val="00730DDF"/>
    <w:rsid w:val="007441B9"/>
    <w:rsid w:val="007753FA"/>
    <w:rsid w:val="00791A51"/>
    <w:rsid w:val="0079784D"/>
    <w:rsid w:val="007A619F"/>
    <w:rsid w:val="007D6F67"/>
    <w:rsid w:val="007F27D1"/>
    <w:rsid w:val="00806EEB"/>
    <w:rsid w:val="00807484"/>
    <w:rsid w:val="00815CCF"/>
    <w:rsid w:val="00844386"/>
    <w:rsid w:val="00850A5F"/>
    <w:rsid w:val="00884468"/>
    <w:rsid w:val="00884A50"/>
    <w:rsid w:val="008C110F"/>
    <w:rsid w:val="008F1DB9"/>
    <w:rsid w:val="008F2F1F"/>
    <w:rsid w:val="009118E0"/>
    <w:rsid w:val="0093520F"/>
    <w:rsid w:val="00946B65"/>
    <w:rsid w:val="00956A90"/>
    <w:rsid w:val="0099757F"/>
    <w:rsid w:val="009A29A5"/>
    <w:rsid w:val="009B6CAF"/>
    <w:rsid w:val="009C38F8"/>
    <w:rsid w:val="009D6763"/>
    <w:rsid w:val="009E49D5"/>
    <w:rsid w:val="009F4F1C"/>
    <w:rsid w:val="00A0050B"/>
    <w:rsid w:val="00A160F7"/>
    <w:rsid w:val="00A204EB"/>
    <w:rsid w:val="00A3081A"/>
    <w:rsid w:val="00A34A8F"/>
    <w:rsid w:val="00A53BFF"/>
    <w:rsid w:val="00A66CB8"/>
    <w:rsid w:val="00AA0000"/>
    <w:rsid w:val="00AA314F"/>
    <w:rsid w:val="00AB5584"/>
    <w:rsid w:val="00AB5686"/>
    <w:rsid w:val="00AD229A"/>
    <w:rsid w:val="00B06808"/>
    <w:rsid w:val="00B20B0B"/>
    <w:rsid w:val="00B3488A"/>
    <w:rsid w:val="00BA14B3"/>
    <w:rsid w:val="00BB32DF"/>
    <w:rsid w:val="00BF0794"/>
    <w:rsid w:val="00BF4F27"/>
    <w:rsid w:val="00C07187"/>
    <w:rsid w:val="00C23727"/>
    <w:rsid w:val="00C7209C"/>
    <w:rsid w:val="00C80199"/>
    <w:rsid w:val="00C86780"/>
    <w:rsid w:val="00CC2986"/>
    <w:rsid w:val="00D053E5"/>
    <w:rsid w:val="00D22357"/>
    <w:rsid w:val="00D73AE7"/>
    <w:rsid w:val="00D90E69"/>
    <w:rsid w:val="00D913A6"/>
    <w:rsid w:val="00DB4A9A"/>
    <w:rsid w:val="00DB4FA8"/>
    <w:rsid w:val="00DB53F5"/>
    <w:rsid w:val="00DC5D7E"/>
    <w:rsid w:val="00DD5F92"/>
    <w:rsid w:val="00E06095"/>
    <w:rsid w:val="00E14D0E"/>
    <w:rsid w:val="00E25661"/>
    <w:rsid w:val="00E36AE6"/>
    <w:rsid w:val="00E439EA"/>
    <w:rsid w:val="00E50B62"/>
    <w:rsid w:val="00E777F4"/>
    <w:rsid w:val="00E914DB"/>
    <w:rsid w:val="00EB0202"/>
    <w:rsid w:val="00EB0906"/>
    <w:rsid w:val="00EB20DE"/>
    <w:rsid w:val="00EC3977"/>
    <w:rsid w:val="00EC60AC"/>
    <w:rsid w:val="00F521FE"/>
    <w:rsid w:val="00FD0DE6"/>
    <w:rsid w:val="00FD5B2A"/>
    <w:rsid w:val="2D101495"/>
    <w:rsid w:val="3D4F59CE"/>
    <w:rsid w:val="44266598"/>
    <w:rsid w:val="5F90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6B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94"/>
    <w:rPr>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b/>
      <w:bCs/>
      <w:sz w:val="3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ind w:firstLine="851"/>
      <w:outlineLvl w:val="4"/>
    </w:pPr>
    <w:rPr>
      <w:rFonts w:ascii="Arial" w:hAnsi="Arial"/>
      <w:b/>
      <w:bCs/>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BodyText">
    <w:name w:val="Body Text"/>
    <w:basedOn w:val="Normal"/>
    <w:rsid w:val="00844386"/>
    <w:pPr>
      <w:tabs>
        <w:tab w:val="left" w:pos="-1980"/>
        <w:tab w:val="left" w:pos="0"/>
        <w:tab w:val="left" w:pos="1418"/>
      </w:tabs>
    </w:pPr>
    <w:rPr>
      <w:rFonts w:ascii="Arial" w:hAnsi="Arial"/>
      <w:sz w:val="24"/>
    </w:rPr>
  </w:style>
  <w:style w:type="table" w:styleId="TableGrid">
    <w:name w:val="Table Grid"/>
    <w:basedOn w:val="TableNormal"/>
    <w:rsid w:val="0023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D7E"/>
    <w:pPr>
      <w:spacing w:before="100" w:beforeAutospacing="1" w:after="100" w:afterAutospacing="1"/>
    </w:pPr>
    <w:rPr>
      <w:rFonts w:eastAsiaTheme="minorEastAsia"/>
      <w:sz w:val="24"/>
      <w:szCs w:val="24"/>
      <w:lang w:eastAsia="en-GB"/>
    </w:rPr>
  </w:style>
  <w:style w:type="paragraph" w:styleId="ListParagraph">
    <w:name w:val="List Paragraph"/>
    <w:basedOn w:val="Normal"/>
    <w:link w:val="ListParagraphChar"/>
    <w:uiPriority w:val="34"/>
    <w:qFormat/>
    <w:rsid w:val="005814CD"/>
    <w:pPr>
      <w:ind w:left="720"/>
      <w:contextualSpacing/>
    </w:pPr>
  </w:style>
  <w:style w:type="character" w:customStyle="1" w:styleId="ListParagraphChar">
    <w:name w:val="List Paragraph Char"/>
    <w:link w:val="ListParagraph"/>
    <w:uiPriority w:val="34"/>
    <w:locked/>
    <w:rsid w:val="009118E0"/>
    <w:rPr>
      <w:lang w:eastAsia="en-US"/>
    </w:rPr>
  </w:style>
  <w:style w:type="table" w:customStyle="1" w:styleId="GridTable4Accent1">
    <w:name w:val="Grid Table 4 Accent 1"/>
    <w:basedOn w:val="TableNormal"/>
    <w:uiPriority w:val="49"/>
    <w:rsid w:val="00BF0794"/>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rsid w:val="003C4571"/>
    <w:rPr>
      <w:sz w:val="16"/>
      <w:szCs w:val="16"/>
    </w:rPr>
  </w:style>
  <w:style w:type="paragraph" w:styleId="CommentText">
    <w:name w:val="annotation text"/>
    <w:basedOn w:val="Normal"/>
    <w:link w:val="CommentTextChar"/>
    <w:rsid w:val="003C4571"/>
  </w:style>
  <w:style w:type="character" w:customStyle="1" w:styleId="CommentTextChar">
    <w:name w:val="Comment Text Char"/>
    <w:basedOn w:val="DefaultParagraphFont"/>
    <w:link w:val="CommentText"/>
    <w:rsid w:val="003C4571"/>
    <w:rPr>
      <w:lang w:eastAsia="en-US"/>
    </w:rPr>
  </w:style>
  <w:style w:type="paragraph" w:styleId="CommentSubject">
    <w:name w:val="annotation subject"/>
    <w:basedOn w:val="CommentText"/>
    <w:next w:val="CommentText"/>
    <w:link w:val="CommentSubjectChar"/>
    <w:rsid w:val="003C4571"/>
    <w:rPr>
      <w:b/>
      <w:bCs/>
    </w:rPr>
  </w:style>
  <w:style w:type="character" w:customStyle="1" w:styleId="CommentSubjectChar">
    <w:name w:val="Comment Subject Char"/>
    <w:basedOn w:val="CommentTextChar"/>
    <w:link w:val="CommentSubject"/>
    <w:rsid w:val="003C4571"/>
    <w:rPr>
      <w:b/>
      <w:bCs/>
      <w:lang w:eastAsia="en-US"/>
    </w:rPr>
  </w:style>
  <w:style w:type="paragraph" w:styleId="BalloonText">
    <w:name w:val="Balloon Text"/>
    <w:basedOn w:val="Normal"/>
    <w:link w:val="BalloonTextChar"/>
    <w:rsid w:val="003C4571"/>
    <w:rPr>
      <w:rFonts w:ascii="Segoe UI" w:hAnsi="Segoe UI" w:cs="Segoe UI"/>
      <w:sz w:val="18"/>
      <w:szCs w:val="18"/>
    </w:rPr>
  </w:style>
  <w:style w:type="character" w:customStyle="1" w:styleId="BalloonTextChar">
    <w:name w:val="Balloon Text Char"/>
    <w:basedOn w:val="DefaultParagraphFont"/>
    <w:link w:val="BalloonText"/>
    <w:rsid w:val="003C4571"/>
    <w:rPr>
      <w:rFonts w:ascii="Segoe UI" w:hAnsi="Segoe UI" w:cs="Segoe UI"/>
      <w:sz w:val="18"/>
      <w:szCs w:val="18"/>
      <w:lang w:eastAsia="en-US"/>
    </w:rPr>
  </w:style>
  <w:style w:type="character" w:styleId="Hyperlink">
    <w:name w:val="Hyperlink"/>
    <w:basedOn w:val="DefaultParagraphFont"/>
    <w:uiPriority w:val="99"/>
    <w:unhideWhenUsed/>
    <w:rsid w:val="00294C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94"/>
    <w:rPr>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b/>
      <w:bCs/>
      <w:sz w:val="3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ind w:firstLine="851"/>
      <w:outlineLvl w:val="4"/>
    </w:pPr>
    <w:rPr>
      <w:rFonts w:ascii="Arial" w:hAnsi="Arial"/>
      <w:b/>
      <w:bCs/>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BodyText">
    <w:name w:val="Body Text"/>
    <w:basedOn w:val="Normal"/>
    <w:rsid w:val="00844386"/>
    <w:pPr>
      <w:tabs>
        <w:tab w:val="left" w:pos="-1980"/>
        <w:tab w:val="left" w:pos="0"/>
        <w:tab w:val="left" w:pos="1418"/>
      </w:tabs>
    </w:pPr>
    <w:rPr>
      <w:rFonts w:ascii="Arial" w:hAnsi="Arial"/>
      <w:sz w:val="24"/>
    </w:rPr>
  </w:style>
  <w:style w:type="table" w:styleId="TableGrid">
    <w:name w:val="Table Grid"/>
    <w:basedOn w:val="TableNormal"/>
    <w:rsid w:val="0023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D7E"/>
    <w:pPr>
      <w:spacing w:before="100" w:beforeAutospacing="1" w:after="100" w:afterAutospacing="1"/>
    </w:pPr>
    <w:rPr>
      <w:rFonts w:eastAsiaTheme="minorEastAsia"/>
      <w:sz w:val="24"/>
      <w:szCs w:val="24"/>
      <w:lang w:eastAsia="en-GB"/>
    </w:rPr>
  </w:style>
  <w:style w:type="paragraph" w:styleId="ListParagraph">
    <w:name w:val="List Paragraph"/>
    <w:basedOn w:val="Normal"/>
    <w:link w:val="ListParagraphChar"/>
    <w:uiPriority w:val="34"/>
    <w:qFormat/>
    <w:rsid w:val="005814CD"/>
    <w:pPr>
      <w:ind w:left="720"/>
      <w:contextualSpacing/>
    </w:pPr>
  </w:style>
  <w:style w:type="character" w:customStyle="1" w:styleId="ListParagraphChar">
    <w:name w:val="List Paragraph Char"/>
    <w:link w:val="ListParagraph"/>
    <w:uiPriority w:val="34"/>
    <w:locked/>
    <w:rsid w:val="009118E0"/>
    <w:rPr>
      <w:lang w:eastAsia="en-US"/>
    </w:rPr>
  </w:style>
  <w:style w:type="table" w:customStyle="1" w:styleId="GridTable4Accent1">
    <w:name w:val="Grid Table 4 Accent 1"/>
    <w:basedOn w:val="TableNormal"/>
    <w:uiPriority w:val="49"/>
    <w:rsid w:val="00BF0794"/>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rsid w:val="003C4571"/>
    <w:rPr>
      <w:sz w:val="16"/>
      <w:szCs w:val="16"/>
    </w:rPr>
  </w:style>
  <w:style w:type="paragraph" w:styleId="CommentText">
    <w:name w:val="annotation text"/>
    <w:basedOn w:val="Normal"/>
    <w:link w:val="CommentTextChar"/>
    <w:rsid w:val="003C4571"/>
  </w:style>
  <w:style w:type="character" w:customStyle="1" w:styleId="CommentTextChar">
    <w:name w:val="Comment Text Char"/>
    <w:basedOn w:val="DefaultParagraphFont"/>
    <w:link w:val="CommentText"/>
    <w:rsid w:val="003C4571"/>
    <w:rPr>
      <w:lang w:eastAsia="en-US"/>
    </w:rPr>
  </w:style>
  <w:style w:type="paragraph" w:styleId="CommentSubject">
    <w:name w:val="annotation subject"/>
    <w:basedOn w:val="CommentText"/>
    <w:next w:val="CommentText"/>
    <w:link w:val="CommentSubjectChar"/>
    <w:rsid w:val="003C4571"/>
    <w:rPr>
      <w:b/>
      <w:bCs/>
    </w:rPr>
  </w:style>
  <w:style w:type="character" w:customStyle="1" w:styleId="CommentSubjectChar">
    <w:name w:val="Comment Subject Char"/>
    <w:basedOn w:val="CommentTextChar"/>
    <w:link w:val="CommentSubject"/>
    <w:rsid w:val="003C4571"/>
    <w:rPr>
      <w:b/>
      <w:bCs/>
      <w:lang w:eastAsia="en-US"/>
    </w:rPr>
  </w:style>
  <w:style w:type="paragraph" w:styleId="BalloonText">
    <w:name w:val="Balloon Text"/>
    <w:basedOn w:val="Normal"/>
    <w:link w:val="BalloonTextChar"/>
    <w:rsid w:val="003C4571"/>
    <w:rPr>
      <w:rFonts w:ascii="Segoe UI" w:hAnsi="Segoe UI" w:cs="Segoe UI"/>
      <w:sz w:val="18"/>
      <w:szCs w:val="18"/>
    </w:rPr>
  </w:style>
  <w:style w:type="character" w:customStyle="1" w:styleId="BalloonTextChar">
    <w:name w:val="Balloon Text Char"/>
    <w:basedOn w:val="DefaultParagraphFont"/>
    <w:link w:val="BalloonText"/>
    <w:rsid w:val="003C4571"/>
    <w:rPr>
      <w:rFonts w:ascii="Segoe UI" w:hAnsi="Segoe UI" w:cs="Segoe UI"/>
      <w:sz w:val="18"/>
      <w:szCs w:val="18"/>
      <w:lang w:eastAsia="en-US"/>
    </w:rPr>
  </w:style>
  <w:style w:type="character" w:styleId="Hyperlink">
    <w:name w:val="Hyperlink"/>
    <w:basedOn w:val="DefaultParagraphFont"/>
    <w:uiPriority w:val="99"/>
    <w:unhideWhenUsed/>
    <w:rsid w:val="00294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192845\Local%20Settings\Temporary%20Internet%20Files\Content.IE5\RK6TFELF\FormTr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43E5-3F4A-455F-B5F0-3ACAAA7D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FormTrmplate[1]</Template>
  <TotalTime>2</TotalTime>
  <Pages>6</Pages>
  <Words>1529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XXX - Corporate From</vt:lpstr>
    </vt:vector>
  </TitlesOfParts>
  <Company>MPS</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 - Corporate From</dc:title>
  <dc:creator>cliacc</dc:creator>
  <cp:lastModifiedBy>mwl</cp:lastModifiedBy>
  <cp:revision>5</cp:revision>
  <cp:lastPrinted>2020-03-18T12:07:00Z</cp:lastPrinted>
  <dcterms:created xsi:type="dcterms:W3CDTF">2020-06-20T08:33:00Z</dcterms:created>
  <dcterms:modified xsi:type="dcterms:W3CDTF">2020-12-01T15:46:00Z</dcterms:modified>
</cp:coreProperties>
</file>