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407" w14:textId="2AE19D81" w:rsidR="00AE5589" w:rsidRPr="00E26E8C" w:rsidRDefault="00A76799">
      <w:pPr>
        <w:jc w:val="both"/>
        <w:rPr>
          <w:lang w:val="cy-GB"/>
        </w:rPr>
      </w:pPr>
      <w:r>
        <w:rPr>
          <w:noProof/>
        </w:rPr>
        <w:drawing>
          <wp:inline distT="0" distB="0" distL="0" distR="0" wp14:anchorId="6A8C634A" wp14:editId="66C14903">
            <wp:extent cx="2374900" cy="1149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7C25" w14:textId="77777777" w:rsidR="00AE5589" w:rsidRPr="00E26E8C" w:rsidRDefault="00E26E8C">
      <w:pPr>
        <w:jc w:val="both"/>
        <w:rPr>
          <w:lang w:val="cy-GB"/>
        </w:rPr>
      </w:pPr>
      <w:r w:rsidRPr="00E26E8C">
        <w:rPr>
          <w:rFonts w:ascii="Arial" w:hAnsi="Arial" w:cs="Arial"/>
          <w:b/>
          <w:sz w:val="36"/>
          <w:szCs w:val="36"/>
          <w:lang w:val="cy-GB"/>
        </w:rPr>
        <w:t>Canolfan Gwasanaethau</w:t>
      </w:r>
    </w:p>
    <w:p w14:paraId="5EDF7BD8" w14:textId="77777777" w:rsidR="00AE5589" w:rsidRPr="00E26E8C" w:rsidRDefault="00E26E8C">
      <w:pPr>
        <w:jc w:val="both"/>
        <w:rPr>
          <w:lang w:val="cy-GB"/>
        </w:rPr>
      </w:pPr>
      <w:r w:rsidRPr="00E26E8C">
        <w:rPr>
          <w:rFonts w:ascii="Arial" w:hAnsi="Arial" w:cs="Arial"/>
          <w:b/>
          <w:sz w:val="36"/>
          <w:szCs w:val="36"/>
          <w:lang w:val="cy-GB"/>
        </w:rPr>
        <w:t>Proffil Swydd</w:t>
      </w:r>
    </w:p>
    <w:p w14:paraId="3E9EF698" w14:textId="77777777" w:rsidR="00AE5589" w:rsidRPr="00E26E8C" w:rsidRDefault="00AE5589">
      <w:pPr>
        <w:jc w:val="both"/>
        <w:rPr>
          <w:rFonts w:ascii="Arial" w:hAnsi="Arial" w:cs="Arial"/>
          <w:b/>
          <w:sz w:val="20"/>
          <w:szCs w:val="20"/>
          <w:lang w:val="cy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8232"/>
      </w:tblGrid>
      <w:tr w:rsidR="00AE5589" w:rsidRPr="00E26E8C" w14:paraId="2EEA619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F8FC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Swydd: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DE99" w14:textId="62147B4B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Swyddog Cyswllt </w:t>
            </w:r>
            <w:proofErr w:type="spellStart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Hyb</w:t>
            </w:r>
            <w:proofErr w:type="spellEnd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Amlasiantaeth</w:t>
            </w:r>
            <w:proofErr w:type="spellEnd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Sarn Rhanbarthol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–</w:t>
            </w:r>
            <w:r w:rsidR="008E5965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8E5965" w:rsidRPr="008E5965">
              <w:rPr>
                <w:rFonts w:ascii="Arial" w:hAnsi="Arial" w:cs="Arial"/>
                <w:sz w:val="20"/>
                <w:szCs w:val="20"/>
                <w:lang w:val="cy-GB"/>
              </w:rPr>
              <w:t>Plismona Gwrthderfysgaeth Cymru</w:t>
            </w:r>
          </w:p>
        </w:tc>
      </w:tr>
      <w:tr w:rsidR="00AE5589" w:rsidRPr="00E26E8C" w14:paraId="1D283EC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6E56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Graddfa: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7F2" w14:textId="7C95EAC6" w:rsidR="00AE5589" w:rsidRPr="008E5965" w:rsidRDefault="00E26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Gradd 6 </w:t>
            </w:r>
            <w:r w:rsidR="00A76799">
              <w:rPr>
                <w:rFonts w:ascii="Arial" w:hAnsi="Arial" w:cs="Arial"/>
                <w:sz w:val="20"/>
                <w:szCs w:val="20"/>
              </w:rPr>
              <w:t>(</w:t>
            </w:r>
            <w:r w:rsidR="007A3488" w:rsidRPr="007A3488">
              <w:rPr>
                <w:rFonts w:ascii="Arial" w:hAnsi="Arial" w:cs="Arial"/>
                <w:sz w:val="20"/>
                <w:szCs w:val="20"/>
              </w:rPr>
              <w:t>£27,432 - £29,331</w:t>
            </w:r>
            <w:r w:rsidR="00A76799">
              <w:rPr>
                <w:rFonts w:ascii="Arial" w:hAnsi="Arial" w:cs="Arial"/>
                <w:sz w:val="20"/>
                <w:szCs w:val="20"/>
              </w:rPr>
              <w:t>)</w:t>
            </w: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Dydd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Llun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ddydd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Gwener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37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awr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ceisiadau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weithio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hyblyg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gynnwys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oriau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llai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gywasgedig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5965" w:rsidRPr="008E5965">
              <w:rPr>
                <w:rFonts w:ascii="Arial" w:hAnsi="Arial" w:cs="Arial"/>
                <w:sz w:val="20"/>
                <w:szCs w:val="20"/>
              </w:rPr>
              <w:t>hystyried</w:t>
            </w:r>
            <w:proofErr w:type="spellEnd"/>
            <w:r w:rsidR="008E5965" w:rsidRPr="008E59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5589" w:rsidRPr="00E26E8C" w14:paraId="1D7F997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0B84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Lefel/</w:t>
            </w:r>
            <w:proofErr w:type="spellStart"/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au</w:t>
            </w:r>
            <w:proofErr w:type="spellEnd"/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Fframwaith Cymhwysedd a Gwerthoedd: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908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Lefel 1</w:t>
            </w:r>
          </w:p>
        </w:tc>
      </w:tr>
      <w:tr w:rsidR="00AE5589" w:rsidRPr="00E26E8C" w14:paraId="284B1C4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E910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Atebol i: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DB70" w14:textId="77777777" w:rsidR="00AE5589" w:rsidRPr="00E26E8C" w:rsidRDefault="00E26E8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600" w:hanging="3600"/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Uwch Swyddog Porthladdoedd Rhanbarthol</w:t>
            </w:r>
          </w:p>
        </w:tc>
      </w:tr>
      <w:tr w:rsidR="00AE5589" w:rsidRPr="00E26E8C" w14:paraId="5BF2B1A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7E71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Lleoliad: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C5A6" w14:textId="3573AC43" w:rsidR="00981177" w:rsidRDefault="0098117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Caergybi</w:t>
            </w:r>
          </w:p>
          <w:p w14:paraId="3D0AA1EC" w14:textId="4FF6418E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</w:tc>
      </w:tr>
      <w:tr w:rsidR="00AE5589" w:rsidRPr="00E26E8C" w14:paraId="7786628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5A529" w14:textId="77777777" w:rsidR="00E560A0" w:rsidRPr="00E560A0" w:rsidRDefault="00E560A0" w:rsidP="00E560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0A0">
              <w:rPr>
                <w:rFonts w:ascii="Arial" w:hAnsi="Arial" w:cs="Arial"/>
                <w:b/>
                <w:sz w:val="20"/>
                <w:szCs w:val="20"/>
                <w:lang w:val="cy-GB"/>
              </w:rPr>
              <w:t>Dosbarthiad Ystwyth</w:t>
            </w:r>
          </w:p>
          <w:p w14:paraId="0896221F" w14:textId="3A560835" w:rsidR="00AE5589" w:rsidRPr="00E26E8C" w:rsidRDefault="00AE5589">
            <w:pPr>
              <w:jc w:val="both"/>
              <w:rPr>
                <w:lang w:val="cy-GB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B98F" w14:textId="179A2FAC" w:rsidR="00AE5589" w:rsidRPr="00E26E8C" w:rsidRDefault="00E560A0">
            <w:pPr>
              <w:jc w:val="both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E560A0">
              <w:rPr>
                <w:rFonts w:ascii="Arial" w:hAnsi="Arial" w:cs="Arial"/>
                <w:sz w:val="20"/>
                <w:szCs w:val="20"/>
                <w:lang w:val="cy-GB"/>
              </w:rPr>
              <w:t xml:space="preserve">roesryw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–</w:t>
            </w: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er gan eithrio teithio rheolaidd (misol o leiaf) i Lannau </w:t>
            </w:r>
            <w:proofErr w:type="spellStart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Mersi</w:t>
            </w:r>
            <w:proofErr w:type="spellEnd"/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 a theithio ledled Cymru a'r DU yn ôl yr angen.</w:t>
            </w:r>
          </w:p>
        </w:tc>
      </w:tr>
      <w:tr w:rsidR="00AE5589" w:rsidRPr="00E26E8C" w14:paraId="10E92CD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1051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Rhif Swydd: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FAD2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A1051</w:t>
            </w:r>
          </w:p>
        </w:tc>
      </w:tr>
      <w:tr w:rsidR="00AE5589" w:rsidRPr="00E26E8C" w14:paraId="20BC0FC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48A8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Rhif(</w:t>
            </w:r>
            <w:proofErr w:type="spellStart"/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au</w:t>
            </w:r>
            <w:proofErr w:type="spellEnd"/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) SUP: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431A" w14:textId="6D19311E" w:rsidR="00AE5589" w:rsidRPr="00231725" w:rsidRDefault="0023172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231725">
              <w:rPr>
                <w:rFonts w:ascii="Arial" w:hAnsi="Arial" w:cs="Arial"/>
                <w:bCs/>
                <w:sz w:val="20"/>
                <w:szCs w:val="20"/>
                <w:lang w:val="cy-GB"/>
              </w:rPr>
              <w:t>SUP236</w:t>
            </w: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4</w:t>
            </w:r>
          </w:p>
        </w:tc>
      </w:tr>
    </w:tbl>
    <w:p w14:paraId="69B5AB71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797EF4B3" w14:textId="77777777" w:rsidR="00AE5589" w:rsidRPr="00E26E8C" w:rsidRDefault="00AE5589">
      <w:pPr>
        <w:jc w:val="both"/>
        <w:rPr>
          <w:rFonts w:ascii="Arial" w:hAnsi="Arial" w:cs="Arial"/>
          <w:sz w:val="18"/>
          <w:szCs w:val="20"/>
          <w:lang w:val="cy-GB"/>
        </w:rPr>
      </w:pPr>
    </w:p>
    <w:p w14:paraId="167E7163" w14:textId="77777777" w:rsidR="00AE5589" w:rsidRPr="00E26E8C" w:rsidRDefault="00E26E8C">
      <w:pPr>
        <w:tabs>
          <w:tab w:val="left" w:pos="-720"/>
        </w:tabs>
        <w:jc w:val="both"/>
        <w:rPr>
          <w:lang w:val="cy-GB"/>
        </w:rPr>
      </w:pPr>
      <w:r w:rsidRPr="00E26E8C">
        <w:rPr>
          <w:rFonts w:ascii="Arial" w:hAnsi="Arial" w:cs="Arial"/>
          <w:b/>
          <w:spacing w:val="-2"/>
          <w:sz w:val="20"/>
          <w:szCs w:val="20"/>
          <w:u w:val="single"/>
          <w:lang w:val="cy-GB"/>
        </w:rPr>
        <w:t>DIBEN CYFFREDINOL Y SWYDD:</w:t>
      </w:r>
    </w:p>
    <w:p w14:paraId="0BD0AE45" w14:textId="77777777" w:rsidR="00AE5589" w:rsidRPr="00E26E8C" w:rsidRDefault="00AE5589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cy-GB"/>
        </w:rPr>
      </w:pPr>
    </w:p>
    <w:p w14:paraId="5FBA5598" w14:textId="77777777" w:rsidR="00AE5589" w:rsidRPr="00E26E8C" w:rsidRDefault="00E26E8C">
      <w:p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Cynorthwyo i greu a chynnal cysylltiadau busnes effeithiol rhwng yr </w:t>
      </w:r>
      <w:proofErr w:type="spellStart"/>
      <w:r w:rsidRPr="00E26E8C">
        <w:rPr>
          <w:rFonts w:ascii="Arial" w:hAnsi="Arial" w:cs="Arial"/>
          <w:sz w:val="20"/>
          <w:szCs w:val="20"/>
          <w:lang w:val="cy-GB" w:eastAsia="x-none"/>
        </w:rPr>
        <w:t>Hyb</w:t>
      </w:r>
      <w:proofErr w:type="spellEnd"/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 </w:t>
      </w:r>
      <w:proofErr w:type="spellStart"/>
      <w:r w:rsidRPr="00E26E8C">
        <w:rPr>
          <w:rFonts w:ascii="Arial" w:hAnsi="Arial" w:cs="Arial"/>
          <w:sz w:val="20"/>
          <w:szCs w:val="20"/>
          <w:lang w:val="cy-GB" w:eastAsia="x-none"/>
        </w:rPr>
        <w:t>Amlasiantaeth</w:t>
      </w:r>
      <w:proofErr w:type="spellEnd"/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 Sarn a'r seilwaith plismona ffiniau rhanbarthol.  Bydd y swydd Cyswllt yn cynnwys ymgyrchoedd ffin Cymru a gweithgarwch arall yn ôl yr angen gan reolwyr yr </w:t>
      </w:r>
      <w:proofErr w:type="spellStart"/>
      <w:r w:rsidRPr="00E26E8C">
        <w:rPr>
          <w:rFonts w:ascii="Arial" w:hAnsi="Arial" w:cs="Arial"/>
          <w:sz w:val="20"/>
          <w:szCs w:val="20"/>
          <w:lang w:val="cy-GB" w:eastAsia="x-none"/>
        </w:rPr>
        <w:t>Hyb</w:t>
      </w:r>
      <w:proofErr w:type="spellEnd"/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 </w:t>
      </w:r>
      <w:proofErr w:type="spellStart"/>
      <w:r w:rsidRPr="00E26E8C">
        <w:rPr>
          <w:rFonts w:ascii="Arial" w:hAnsi="Arial" w:cs="Arial"/>
          <w:sz w:val="20"/>
          <w:szCs w:val="20"/>
          <w:lang w:val="cy-GB" w:eastAsia="x-none"/>
        </w:rPr>
        <w:t>Amlasiantaeth</w:t>
      </w:r>
      <w:proofErr w:type="spellEnd"/>
      <w:r w:rsidRPr="00E26E8C">
        <w:rPr>
          <w:rFonts w:ascii="Arial" w:hAnsi="Arial" w:cs="Arial"/>
          <w:sz w:val="20"/>
          <w:szCs w:val="20"/>
          <w:lang w:val="cy-GB" w:eastAsia="x-none"/>
        </w:rPr>
        <w:t>. Mae hyn yn cynnwys cyswllt gyda: cludwyr, gweithredwyr porthladd a'u staff, sefydliadau partner, asiantaethau ffin a rhanddeiliaid porthladd eraill.</w:t>
      </w:r>
    </w:p>
    <w:p w14:paraId="0A72A1D5" w14:textId="77777777" w:rsidR="00AE5589" w:rsidRPr="00E26E8C" w:rsidRDefault="00AE5589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  <w:lang w:val="cy-GB" w:eastAsia="en-US"/>
        </w:rPr>
      </w:pPr>
    </w:p>
    <w:p w14:paraId="6AB71449" w14:textId="77777777" w:rsidR="00AE5589" w:rsidRPr="00E26E8C" w:rsidRDefault="00AE5589">
      <w:pPr>
        <w:jc w:val="both"/>
        <w:rPr>
          <w:rFonts w:ascii="Arial" w:hAnsi="Arial" w:cs="Arial"/>
          <w:spacing w:val="-2"/>
          <w:sz w:val="20"/>
          <w:szCs w:val="20"/>
          <w:lang w:val="cy-GB" w:eastAsia="en-US"/>
        </w:rPr>
      </w:pPr>
    </w:p>
    <w:p w14:paraId="0C921F4C" w14:textId="77777777" w:rsidR="00AE5589" w:rsidRPr="00E26E8C" w:rsidRDefault="00E26E8C">
      <w:pPr>
        <w:jc w:val="both"/>
        <w:rPr>
          <w:lang w:val="cy-GB"/>
        </w:rPr>
      </w:pPr>
      <w:r w:rsidRPr="00E26E8C">
        <w:rPr>
          <w:rFonts w:ascii="Arial" w:hAnsi="Arial" w:cs="Arial"/>
          <w:b/>
          <w:spacing w:val="-2"/>
          <w:sz w:val="20"/>
          <w:szCs w:val="20"/>
          <w:u w:val="single"/>
          <w:lang w:val="cy-GB"/>
        </w:rPr>
        <w:t>DYLETSWYDDAU A CHYFRIFOLDEBAU:</w:t>
      </w:r>
    </w:p>
    <w:p w14:paraId="5CC753DD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65E93A65" w14:textId="77777777" w:rsidR="00AE5589" w:rsidRPr="00E26E8C" w:rsidRDefault="00E26E8C">
      <w:pPr>
        <w:numPr>
          <w:ilvl w:val="0"/>
          <w:numId w:val="4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Sicrhau fod negeseuon Sarn allweddol a gwybodaeth gynorthwyol arall yn cael ei chyfathrebu'n rheolaidd i'r gymuned porthladdoedd, yn enwedig o ran: Swyddog Cyfrifol, Arian Parod, Treth/Gwerth, Drylliau Tanio, Cyffuriau Dosbarth A </w:t>
      </w:r>
      <w:proofErr w:type="spellStart"/>
      <w:r w:rsidRPr="00E26E8C">
        <w:rPr>
          <w:rFonts w:ascii="Arial" w:hAnsi="Arial" w:cs="Arial"/>
          <w:sz w:val="20"/>
          <w:szCs w:val="20"/>
          <w:lang w:val="cy-GB" w:eastAsia="x-none"/>
        </w:rPr>
        <w:t>a</w:t>
      </w:r>
      <w:proofErr w:type="spellEnd"/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 Gwrthderfysgaeth/Diogelwch Cenedlaethol a themâu eraill. </w:t>
      </w:r>
    </w:p>
    <w:p w14:paraId="3F723139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 w:eastAsia="en-US"/>
        </w:rPr>
      </w:pPr>
    </w:p>
    <w:p w14:paraId="1AD72D34" w14:textId="77777777" w:rsidR="00AE5589" w:rsidRPr="00E26E8C" w:rsidRDefault="00E26E8C">
      <w:pPr>
        <w:numPr>
          <w:ilvl w:val="0"/>
          <w:numId w:val="4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Cynrychioli'r tîm rheoli Sarn wrth fynychu cyfarfodydd partneriaeth/busnes porthladdoedd lle bo'n briodol.</w:t>
      </w:r>
    </w:p>
    <w:p w14:paraId="4BEDE108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7FDED222" w14:textId="77777777" w:rsidR="00AE5589" w:rsidRPr="00E26E8C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Casglu a chyflwyno gwybodaeth sydd â'r posibilrwydd i gynorthwyo amcanion gorfodi'r gyfraith.</w:t>
      </w:r>
    </w:p>
    <w:p w14:paraId="22306794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36024ABE" w14:textId="56987C8C" w:rsidR="00AE5589" w:rsidRPr="00E26E8C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Gweithredu fel swyddog achos gwaith datblygu cudd-wybodaeth Sarn o ran porthladdoedd Cymru a rhoi cymorth i ddatblygiadau cudd-wybodaeth Sarn eraill. Mae hyn yn cynnwys cydlynu datblygiad cudd-wybodaeth o ran holl Borthladdoedd Cymru </w:t>
      </w:r>
    </w:p>
    <w:p w14:paraId="10FA3AC9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6AADE9BD" w14:textId="77777777" w:rsidR="00AE5589" w:rsidRPr="00E26E8C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Mynychu Cyfarfodydd Cudd-wybodaeth Lleol er mwyn cynrychioli buddiannau Sarn a chreu cysylltiadau cryf gyda'r Swyddogion Cyswllt Porthladdoedd Rhanbarthol er mwyn cynorthwyo gweithgarwch tactegol a strategol mewn Porthladdoedd.  </w:t>
      </w:r>
    </w:p>
    <w:p w14:paraId="2CECE4C2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/>
        </w:rPr>
      </w:pPr>
    </w:p>
    <w:p w14:paraId="1710ABF0" w14:textId="70102123" w:rsidR="00AE5589" w:rsidRPr="00942C11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Cysylltu gydag agweddau rhanbarthol partneriaid Sarn er mwyn sicrhau lefel uchel o gyflawni gwasanaeth.  </w:t>
      </w:r>
    </w:p>
    <w:p w14:paraId="35D43EC4" w14:textId="77777777" w:rsidR="00942C11" w:rsidRPr="00E26E8C" w:rsidRDefault="00942C11" w:rsidP="00942C11">
      <w:pPr>
        <w:ind w:left="360"/>
        <w:jc w:val="both"/>
        <w:rPr>
          <w:lang w:val="cy-GB"/>
        </w:rPr>
      </w:pPr>
    </w:p>
    <w:p w14:paraId="75A0D845" w14:textId="08F2B2D9" w:rsidR="00AE5589" w:rsidRPr="005B68F1" w:rsidRDefault="00E26E8C" w:rsidP="005B68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Mynychu </w:t>
      </w:r>
      <w:r w:rsidR="005B68F1" w:rsidRPr="005B68F1">
        <w:rPr>
          <w:rFonts w:ascii="Arial" w:hAnsi="Arial" w:cs="Arial"/>
          <w:sz w:val="20"/>
          <w:szCs w:val="20"/>
          <w:lang w:val="cy-GB"/>
        </w:rPr>
        <w:t xml:space="preserve">Grŵp </w:t>
      </w:r>
      <w:proofErr w:type="spellStart"/>
      <w:r w:rsidR="005B68F1" w:rsidRPr="005B68F1">
        <w:rPr>
          <w:rFonts w:ascii="Arial" w:hAnsi="Arial" w:cs="Arial"/>
          <w:sz w:val="20"/>
          <w:szCs w:val="20"/>
          <w:lang w:val="cy-GB"/>
        </w:rPr>
        <w:t>Cydasiantaethol</w:t>
      </w:r>
      <w:proofErr w:type="spellEnd"/>
      <w:r w:rsidR="005B68F1" w:rsidRPr="005B68F1">
        <w:rPr>
          <w:rFonts w:ascii="Arial" w:hAnsi="Arial" w:cs="Arial"/>
          <w:sz w:val="20"/>
          <w:szCs w:val="20"/>
          <w:lang w:val="cy-GB"/>
        </w:rPr>
        <w:t xml:space="preserve"> Rhanbarthol</w:t>
      </w:r>
      <w:r w:rsidR="005B68F1">
        <w:rPr>
          <w:rFonts w:ascii="Arial" w:hAnsi="Arial" w:cs="Arial"/>
        </w:rPr>
        <w:t xml:space="preserve"> (</w:t>
      </w:r>
      <w:r w:rsidRPr="005B68F1">
        <w:rPr>
          <w:rFonts w:ascii="Arial" w:hAnsi="Arial" w:cs="Arial"/>
          <w:sz w:val="20"/>
          <w:szCs w:val="20"/>
          <w:lang w:val="cy-GB"/>
        </w:rPr>
        <w:t>RJAG</w:t>
      </w:r>
      <w:r w:rsidR="005B68F1">
        <w:rPr>
          <w:rFonts w:ascii="Arial" w:hAnsi="Arial" w:cs="Arial"/>
          <w:sz w:val="20"/>
          <w:szCs w:val="20"/>
          <w:lang w:val="cy-GB"/>
        </w:rPr>
        <w:t>)</w:t>
      </w:r>
    </w:p>
    <w:p w14:paraId="3695D736" w14:textId="77777777" w:rsidR="00AE5589" w:rsidRPr="00E26E8C" w:rsidRDefault="00AE5589">
      <w:pPr>
        <w:ind w:left="360"/>
        <w:jc w:val="both"/>
        <w:rPr>
          <w:rFonts w:ascii="Arial" w:hAnsi="Arial" w:cs="Arial"/>
          <w:sz w:val="20"/>
          <w:szCs w:val="20"/>
          <w:lang w:val="cy-GB"/>
        </w:rPr>
      </w:pPr>
    </w:p>
    <w:p w14:paraId="2D6E0E1B" w14:textId="77777777" w:rsidR="00AE5589" w:rsidRPr="00E26E8C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Cysylltu gydag Unedau Trosedd Trefnedig Rhanbarthol Cymru a Gogledd Orllewin Lloegr a phlismona tiriogaethol ledled heddluoedd Cymru.  </w:t>
      </w:r>
    </w:p>
    <w:p w14:paraId="721FF354" w14:textId="77777777" w:rsidR="00AE5589" w:rsidRPr="00E26E8C" w:rsidRDefault="00AE5589">
      <w:pPr>
        <w:ind w:left="360"/>
        <w:jc w:val="both"/>
        <w:rPr>
          <w:rFonts w:ascii="Arial" w:hAnsi="Arial" w:cs="Arial"/>
          <w:sz w:val="20"/>
          <w:szCs w:val="20"/>
          <w:lang w:val="cy-GB"/>
        </w:rPr>
      </w:pPr>
    </w:p>
    <w:p w14:paraId="4EC6CF55" w14:textId="60B3FE11" w:rsidR="00AE5589" w:rsidRPr="00E26E8C" w:rsidRDefault="00E26E8C">
      <w:pPr>
        <w:numPr>
          <w:ilvl w:val="0"/>
          <w:numId w:val="4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Sicrhau fod asiantaethau Cymru yn darparu'r holl gudd-wybodaeth perthnasol ar gyfer Sarn i lwybrau Gweriniaeth Iwerddon </w:t>
      </w:r>
      <w:r>
        <w:rPr>
          <w:rFonts w:ascii="Arial" w:hAnsi="Arial" w:cs="Arial"/>
          <w:sz w:val="20"/>
          <w:szCs w:val="20"/>
          <w:lang w:val="cy-GB"/>
        </w:rPr>
        <w:t>–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 y DU </w:t>
      </w:r>
      <w:r>
        <w:rPr>
          <w:rFonts w:ascii="Arial" w:hAnsi="Arial" w:cs="Arial"/>
          <w:sz w:val="20"/>
          <w:szCs w:val="20"/>
          <w:lang w:val="cy-GB"/>
        </w:rPr>
        <w:t>–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 Dibyniaethau'r Goron gan gynnwys yr Ardal Deithio Gyffredin (CTA).</w:t>
      </w:r>
    </w:p>
    <w:p w14:paraId="3C0CC66C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5124EF35" w14:textId="77777777" w:rsidR="00AE5589" w:rsidRPr="00E26E8C" w:rsidRDefault="00E26E8C">
      <w:pPr>
        <w:tabs>
          <w:tab w:val="left" w:pos="-720"/>
        </w:tabs>
        <w:jc w:val="both"/>
        <w:rPr>
          <w:lang w:val="cy-GB"/>
        </w:rPr>
      </w:pPr>
      <w:r w:rsidRPr="00E26E8C">
        <w:rPr>
          <w:rFonts w:ascii="Arial" w:hAnsi="Arial" w:cs="Arial"/>
          <w:b/>
          <w:spacing w:val="-2"/>
          <w:sz w:val="20"/>
          <w:szCs w:val="20"/>
          <w:u w:val="single"/>
          <w:lang w:val="cy-GB"/>
        </w:rPr>
        <w:t xml:space="preserve">MEINI PRAWF SYLFAENOL AR GYFER Y RÔL: </w:t>
      </w:r>
    </w:p>
    <w:p w14:paraId="10F99328" w14:textId="77777777" w:rsidR="00AE5589" w:rsidRPr="00E26E8C" w:rsidRDefault="00E26E8C">
      <w:pPr>
        <w:jc w:val="both"/>
        <w:rPr>
          <w:lang w:val="cy-GB"/>
        </w:rPr>
      </w:pPr>
      <w:r w:rsidRPr="00E26E8C">
        <w:rPr>
          <w:rFonts w:ascii="Arial" w:hAnsi="Arial" w:cs="Arial"/>
          <w:spacing w:val="-2"/>
          <w:sz w:val="20"/>
          <w:szCs w:val="20"/>
          <w:lang w:val="cy-GB"/>
        </w:rPr>
        <w:t>Mae'r rôl yn gofyn am ymgeiswyr sy'n gallu dangos (gyda thystiolaeth) sgiliau yn y meysydd canlynol:</w:t>
      </w:r>
    </w:p>
    <w:p w14:paraId="518F2345" w14:textId="77777777" w:rsidR="00AE5589" w:rsidRPr="00E26E8C" w:rsidRDefault="00AE5589">
      <w:pPr>
        <w:jc w:val="both"/>
        <w:rPr>
          <w:rFonts w:ascii="Arial" w:hAnsi="Arial" w:cs="Arial"/>
          <w:spacing w:val="-2"/>
          <w:sz w:val="20"/>
          <w:szCs w:val="20"/>
          <w:lang w:val="cy-GB"/>
        </w:rPr>
      </w:pPr>
    </w:p>
    <w:p w14:paraId="7B4901AD" w14:textId="77777777" w:rsidR="00AE5589" w:rsidRPr="00E26E8C" w:rsidRDefault="00E26E8C">
      <w:pPr>
        <w:numPr>
          <w:ilvl w:val="0"/>
          <w:numId w:val="3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Gofyniad sylfaenol o Dystysgrif Genedlaethol Uwch neu lefel gyfatebol o brofiad profedig.  </w:t>
      </w:r>
    </w:p>
    <w:p w14:paraId="3AD25477" w14:textId="77777777" w:rsidR="00AE5589" w:rsidRPr="00E26E8C" w:rsidRDefault="00AE5589">
      <w:pPr>
        <w:ind w:left="720"/>
        <w:jc w:val="both"/>
        <w:rPr>
          <w:rFonts w:ascii="Arial" w:hAnsi="Arial" w:cs="Arial"/>
          <w:sz w:val="20"/>
          <w:szCs w:val="20"/>
          <w:lang w:val="cy-GB"/>
        </w:rPr>
      </w:pPr>
    </w:p>
    <w:p w14:paraId="31FF3492" w14:textId="77777777" w:rsidR="00AE5589" w:rsidRPr="00E26E8C" w:rsidRDefault="00E26E8C">
      <w:pPr>
        <w:numPr>
          <w:ilvl w:val="0"/>
          <w:numId w:val="3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>Byddai gwybod am fodel gweithredu a phrosesau Polisi Ffiniau Cymru</w:t>
      </w:r>
    </w:p>
    <w:p w14:paraId="269088A0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11D635D3" w14:textId="77777777" w:rsidR="00AE5589" w:rsidRPr="00E26E8C" w:rsidRDefault="00E26E8C">
      <w:pPr>
        <w:numPr>
          <w:ilvl w:val="0"/>
          <w:numId w:val="3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Gallu cael lefelau cliriad diogelwch Gwiriad Diogelwch Uwch a Fetio Datblygedig  </w:t>
      </w:r>
    </w:p>
    <w:p w14:paraId="61DB8F01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 w:eastAsia="x-none"/>
        </w:rPr>
      </w:pPr>
    </w:p>
    <w:p w14:paraId="3F0A11C6" w14:textId="7427A62B" w:rsidR="00AE5589" w:rsidRPr="00E26E8C" w:rsidRDefault="00E26E8C">
      <w:pPr>
        <w:numPr>
          <w:ilvl w:val="0"/>
          <w:numId w:val="3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 xml:space="preserve">Bydd gofyn teithio o fewn y rhanbarth i wasanaethu holl heddluoedd Cymru a phresenoldeb mynych yn yr </w:t>
      </w:r>
      <w:proofErr w:type="spellStart"/>
      <w:r w:rsidRPr="00E26E8C">
        <w:rPr>
          <w:rFonts w:ascii="Arial" w:hAnsi="Arial" w:cs="Arial"/>
          <w:sz w:val="20"/>
          <w:szCs w:val="20"/>
          <w:lang w:val="cy-GB"/>
        </w:rPr>
        <w:t>Hyb</w:t>
      </w:r>
      <w:proofErr w:type="spellEnd"/>
      <w:r w:rsidRPr="00E26E8C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E26E8C">
        <w:rPr>
          <w:rFonts w:ascii="Arial" w:hAnsi="Arial" w:cs="Arial"/>
          <w:sz w:val="20"/>
          <w:szCs w:val="20"/>
          <w:lang w:val="cy-GB"/>
        </w:rPr>
        <w:t>Amlasiantaeth</w:t>
      </w:r>
      <w:proofErr w:type="spellEnd"/>
      <w:r w:rsidRPr="00E26E8C">
        <w:rPr>
          <w:rFonts w:ascii="Arial" w:hAnsi="Arial" w:cs="Arial"/>
          <w:sz w:val="20"/>
          <w:szCs w:val="20"/>
          <w:lang w:val="cy-GB"/>
        </w:rPr>
        <w:t xml:space="preserve"> Sarn ar Lannau </w:t>
      </w:r>
      <w:proofErr w:type="spellStart"/>
      <w:r w:rsidRPr="00E26E8C">
        <w:rPr>
          <w:rFonts w:ascii="Arial" w:hAnsi="Arial" w:cs="Arial"/>
          <w:sz w:val="20"/>
          <w:szCs w:val="20"/>
          <w:lang w:val="cy-GB"/>
        </w:rPr>
        <w:t>Mersi</w:t>
      </w:r>
      <w:proofErr w:type="spellEnd"/>
      <w:r w:rsidRPr="00E26E8C">
        <w:rPr>
          <w:rFonts w:ascii="Arial" w:hAnsi="Arial" w:cs="Arial"/>
          <w:sz w:val="20"/>
          <w:szCs w:val="20"/>
          <w:lang w:val="cy-GB"/>
        </w:rPr>
        <w:t xml:space="preserve">. Ynghyd </w:t>
      </w:r>
      <w:r>
        <w:rPr>
          <w:rFonts w:ascii="Arial" w:hAnsi="Arial" w:cs="Arial"/>
          <w:sz w:val="20"/>
          <w:szCs w:val="20"/>
          <w:lang w:val="cy-GB"/>
        </w:rPr>
        <w:t>â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 theithio posibl i Weriniaeth Iwerddon, Dibyniaethau'r Goron, Gogledd Iwerddon a theithio i ardaloedd eraill yn y DU.</w:t>
      </w:r>
    </w:p>
    <w:p w14:paraId="0058AECD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/>
        </w:rPr>
      </w:pPr>
    </w:p>
    <w:p w14:paraId="6536A817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Lefelau uchel o weithio mewn partneriaeth profedig er mwyn creu ymddiriedaeth a hyder gyda rhanddeiliaid ar lefel dactegol a strategol. </w:t>
      </w:r>
    </w:p>
    <w:p w14:paraId="7CDB6E58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09251517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Sgiliau llafar ac ysgrifenedig gwych er mwyn teilwra arddull i fodloni'r gynulleidfa ar bob lefel o'r sefydliad, gan greu cysylltiadau gyda chwsmeriaid mewnol ac allanol. Hyderus wrth gyflwyno negeseuon allweddol yn effeithiol.</w:t>
      </w:r>
    </w:p>
    <w:p w14:paraId="6EA6D537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114E9239" w14:textId="265E773A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Gallu gweithio gyda phartneriaid yn gydweithredol i ganfod datrysiadau i broblemau'n effeithiol. </w:t>
      </w:r>
    </w:p>
    <w:p w14:paraId="0E4C5646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21966C6F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Lefelau uchel o gyfrifoldeb personol a chymhelliant i gyflawni canlyniadau.</w:t>
      </w:r>
    </w:p>
    <w:p w14:paraId="22CAB039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54D742A3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Gallu rheoli a threfnu eich amser eich hun yn effeithlon.</w:t>
      </w:r>
    </w:p>
    <w:p w14:paraId="61244F70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49086EED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>Gallu nodi risgiau a phroblemau a dwysau'n unol â hynny.</w:t>
      </w:r>
    </w:p>
    <w:p w14:paraId="639461DF" w14:textId="77777777" w:rsidR="00AE5589" w:rsidRPr="00E26E8C" w:rsidRDefault="00AE5589">
      <w:pPr>
        <w:pStyle w:val="ListParagraph"/>
        <w:jc w:val="both"/>
        <w:rPr>
          <w:rFonts w:ascii="Arial" w:hAnsi="Arial" w:cs="Arial"/>
          <w:lang w:val="cy-GB" w:eastAsia="x-none"/>
        </w:rPr>
      </w:pPr>
    </w:p>
    <w:p w14:paraId="4E7B97CE" w14:textId="77777777" w:rsidR="00AE5589" w:rsidRPr="00E26E8C" w:rsidRDefault="00E26E8C">
      <w:pPr>
        <w:numPr>
          <w:ilvl w:val="0"/>
          <w:numId w:val="3"/>
        </w:numPr>
        <w:spacing w:before="40"/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Lefelau uchel o uniondeb personol a phroffesiynol </w:t>
      </w:r>
    </w:p>
    <w:p w14:paraId="767B93F9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 w:eastAsia="en-US"/>
        </w:rPr>
      </w:pPr>
    </w:p>
    <w:p w14:paraId="7DE8A500" w14:textId="77777777" w:rsidR="00AE5589" w:rsidRPr="00E26E8C" w:rsidRDefault="00E26E8C">
      <w:pPr>
        <w:spacing w:before="40"/>
        <w:jc w:val="both"/>
        <w:rPr>
          <w:lang w:val="cy-GB"/>
        </w:rPr>
      </w:pPr>
      <w:r w:rsidRPr="00E26E8C">
        <w:rPr>
          <w:rFonts w:ascii="Arial" w:hAnsi="Arial" w:cs="Arial"/>
          <w:b/>
          <w:sz w:val="20"/>
          <w:szCs w:val="20"/>
          <w:u w:val="single"/>
          <w:lang w:val="cy-GB" w:eastAsia="x-none"/>
        </w:rPr>
        <w:t>MEINI PRAWF DYMUNOL</w:t>
      </w:r>
    </w:p>
    <w:p w14:paraId="610EE06B" w14:textId="77777777" w:rsidR="00AE5589" w:rsidRPr="00E26E8C" w:rsidRDefault="00AE5589">
      <w:pPr>
        <w:spacing w:before="40"/>
        <w:jc w:val="both"/>
        <w:rPr>
          <w:rFonts w:ascii="Arial" w:hAnsi="Arial" w:cs="Arial"/>
          <w:b/>
          <w:sz w:val="20"/>
          <w:szCs w:val="20"/>
          <w:u w:val="single"/>
          <w:lang w:val="cy-GB" w:eastAsia="x-none"/>
        </w:rPr>
      </w:pPr>
    </w:p>
    <w:p w14:paraId="12C4469C" w14:textId="272BE884" w:rsidR="00AE5589" w:rsidRPr="00E26E8C" w:rsidRDefault="00E26E8C">
      <w:pPr>
        <w:numPr>
          <w:ilvl w:val="0"/>
          <w:numId w:val="2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 w:eastAsia="x-none"/>
        </w:rPr>
        <w:t xml:space="preserve">Gwybod am drosedd trefnedig wrth iddo fod yn berthnasol i 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lwybrau Gweriniaeth Iwerddon </w:t>
      </w:r>
      <w:r>
        <w:rPr>
          <w:rFonts w:ascii="Arial" w:hAnsi="Arial" w:cs="Arial"/>
          <w:sz w:val="20"/>
          <w:szCs w:val="20"/>
          <w:lang w:val="cy-GB"/>
        </w:rPr>
        <w:t>–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 y DU </w:t>
      </w:r>
      <w:r>
        <w:rPr>
          <w:rFonts w:ascii="Arial" w:hAnsi="Arial" w:cs="Arial"/>
          <w:sz w:val="20"/>
          <w:szCs w:val="20"/>
          <w:lang w:val="cy-GB"/>
        </w:rPr>
        <w:t>–</w:t>
      </w:r>
      <w:r w:rsidRPr="00E26E8C">
        <w:rPr>
          <w:rFonts w:ascii="Arial" w:hAnsi="Arial" w:cs="Arial"/>
          <w:sz w:val="20"/>
          <w:szCs w:val="20"/>
          <w:lang w:val="cy-GB"/>
        </w:rPr>
        <w:t xml:space="preserve"> Dibyniaethau'r Goron gan gynnwys yr Ardal Deithio Gyffredin (CTA).</w:t>
      </w:r>
    </w:p>
    <w:p w14:paraId="0ED58B11" w14:textId="77777777" w:rsidR="00AE5589" w:rsidRPr="00E26E8C" w:rsidRDefault="00AE5589">
      <w:pPr>
        <w:ind w:left="720"/>
        <w:jc w:val="both"/>
        <w:rPr>
          <w:rFonts w:ascii="Arial" w:hAnsi="Arial" w:cs="Arial"/>
          <w:sz w:val="20"/>
          <w:szCs w:val="20"/>
          <w:lang w:val="cy-GB"/>
        </w:rPr>
      </w:pPr>
    </w:p>
    <w:p w14:paraId="3144CE17" w14:textId="77777777" w:rsidR="00AE5589" w:rsidRPr="00E26E8C" w:rsidRDefault="00E26E8C">
      <w:pPr>
        <w:numPr>
          <w:ilvl w:val="0"/>
          <w:numId w:val="2"/>
        </w:numPr>
        <w:jc w:val="both"/>
        <w:rPr>
          <w:lang w:val="cy-GB"/>
        </w:rPr>
      </w:pPr>
      <w:r w:rsidRPr="00E26E8C">
        <w:rPr>
          <w:rFonts w:ascii="Arial" w:hAnsi="Arial" w:cs="Arial"/>
          <w:sz w:val="20"/>
          <w:szCs w:val="20"/>
          <w:lang w:val="cy-GB"/>
        </w:rPr>
        <w:t>Gwybodaeth am brosesau ymchwiliol ac ymwybyddiaeth am Ddeddf Rheoleiddio Pwerau Ymchwilio (RIPA), Deddf Diogelu Data (DDD) a Rheoliadau Diogelu Data Cyffredinol (</w:t>
      </w:r>
      <w:proofErr w:type="spellStart"/>
      <w:r w:rsidRPr="00E26E8C">
        <w:rPr>
          <w:rFonts w:ascii="Arial" w:hAnsi="Arial" w:cs="Arial"/>
          <w:sz w:val="20"/>
          <w:szCs w:val="20"/>
          <w:lang w:val="cy-GB"/>
        </w:rPr>
        <w:t>RhDDC</w:t>
      </w:r>
      <w:proofErr w:type="spellEnd"/>
      <w:r w:rsidRPr="00E26E8C">
        <w:rPr>
          <w:rFonts w:ascii="Arial" w:hAnsi="Arial" w:cs="Arial"/>
          <w:sz w:val="20"/>
          <w:szCs w:val="20"/>
          <w:lang w:val="cy-GB"/>
        </w:rPr>
        <w:t xml:space="preserve">) a'r Ddeddf Derfysgaeth (TACT). </w:t>
      </w:r>
    </w:p>
    <w:p w14:paraId="37A303B3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4252"/>
        <w:gridCol w:w="993"/>
        <w:gridCol w:w="4252"/>
      </w:tblGrid>
      <w:tr w:rsidR="00AE5589" w:rsidRPr="00E26E8C" w14:paraId="27F6740D" w14:textId="77777777">
        <w:tc>
          <w:tcPr>
            <w:tcW w:w="10456" w:type="dxa"/>
            <w:gridSpan w:val="5"/>
            <w:shd w:val="clear" w:color="auto" w:fill="auto"/>
          </w:tcPr>
          <w:p w14:paraId="03D1BE7A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u w:val="single"/>
                <w:lang w:val="cy-GB"/>
              </w:rPr>
              <w:t>CYMRAEG:</w:t>
            </w:r>
          </w:p>
          <w:p w14:paraId="2084F6A2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Y lefel o sgiliau Cymraeg sydd ei hangen ar gyfer y swydd hon:     </w:t>
            </w:r>
          </w:p>
        </w:tc>
      </w:tr>
      <w:tr w:rsidR="00AE5589" w:rsidRPr="00E26E8C" w14:paraId="14868044" w14:textId="77777777">
        <w:tc>
          <w:tcPr>
            <w:tcW w:w="5211" w:type="dxa"/>
            <w:gridSpan w:val="3"/>
            <w:shd w:val="clear" w:color="auto" w:fill="auto"/>
          </w:tcPr>
          <w:p w14:paraId="34CEF05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  <w:t>Llafar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1E6F660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  <w:t>Ysgrifenedig</w:t>
            </w:r>
          </w:p>
        </w:tc>
      </w:tr>
      <w:tr w:rsidR="00AE5589" w:rsidRPr="00E26E8C" w14:paraId="767B80C5" w14:textId="77777777">
        <w:tc>
          <w:tcPr>
            <w:tcW w:w="959" w:type="dxa"/>
            <w:gridSpan w:val="2"/>
            <w:shd w:val="clear" w:color="auto" w:fill="auto"/>
          </w:tcPr>
          <w:p w14:paraId="06F37DCF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Lefel 3</w:t>
            </w:r>
          </w:p>
        </w:tc>
        <w:tc>
          <w:tcPr>
            <w:tcW w:w="4252" w:type="dxa"/>
            <w:shd w:val="clear" w:color="auto" w:fill="auto"/>
          </w:tcPr>
          <w:p w14:paraId="462E3528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Sgwrsio yn y rhan fwyaf o sefyllfaoedd</w:t>
            </w:r>
          </w:p>
        </w:tc>
        <w:tc>
          <w:tcPr>
            <w:tcW w:w="993" w:type="dxa"/>
            <w:shd w:val="clear" w:color="auto" w:fill="auto"/>
          </w:tcPr>
          <w:p w14:paraId="75BA19E4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Lefel 3</w:t>
            </w:r>
          </w:p>
        </w:tc>
        <w:tc>
          <w:tcPr>
            <w:tcW w:w="4252" w:type="dxa"/>
            <w:shd w:val="clear" w:color="auto" w:fill="auto"/>
          </w:tcPr>
          <w:p w14:paraId="7F804246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Llythyrau a negeseuon e-bost busnes allanol</w:t>
            </w:r>
          </w:p>
        </w:tc>
      </w:tr>
      <w:tr w:rsidR="00AE5589" w:rsidRPr="00E26E8C" w14:paraId="4F3AA456" w14:textId="77777777">
        <w:tc>
          <w:tcPr>
            <w:tcW w:w="10456" w:type="dxa"/>
            <w:gridSpan w:val="5"/>
            <w:shd w:val="clear" w:color="auto" w:fill="auto"/>
          </w:tcPr>
          <w:p w14:paraId="7B0803D1" w14:textId="77777777" w:rsidR="00AE5589" w:rsidRPr="00E26E8C" w:rsidRDefault="00AE558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</w:pPr>
          </w:p>
          <w:p w14:paraId="7D876BAC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u w:val="single"/>
                <w:lang w:val="cy-GB"/>
              </w:rPr>
              <w:t>NODIADAU:</w:t>
            </w:r>
          </w:p>
        </w:tc>
      </w:tr>
      <w:tr w:rsidR="00AE5589" w:rsidRPr="00E26E8C" w14:paraId="01DC8EF3" w14:textId="77777777">
        <w:tc>
          <w:tcPr>
            <w:tcW w:w="675" w:type="dxa"/>
            <w:shd w:val="clear" w:color="auto" w:fill="auto"/>
          </w:tcPr>
          <w:p w14:paraId="17BF6504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1.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249301E7" w14:textId="16BB76FE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NID yw’r Swydd Ddisgrifiad hwn na Manyleb yr Unigolyn yn ddatganiad o’r holl weithdrefnau a’r amodau sy’n berthnasol i ddeiliad y swydd. Felly, fe fydd cyfarwyddiadau bob tro yn ychwanegol at y rhai a amlinellwyd sy'n bodloni galwadau'r gwaith a datblygiad naturiol yr Adran/Isadran ar unrhyw adeg.</w:t>
            </w:r>
          </w:p>
          <w:p w14:paraId="36BCBE48" w14:textId="77777777" w:rsidR="00AE5589" w:rsidRPr="00E26E8C" w:rsidRDefault="00AE5589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E5589" w:rsidRPr="00E26E8C" w14:paraId="3FE318FD" w14:textId="77777777">
        <w:tc>
          <w:tcPr>
            <w:tcW w:w="675" w:type="dxa"/>
            <w:shd w:val="clear" w:color="auto" w:fill="auto"/>
          </w:tcPr>
          <w:p w14:paraId="0564BC00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2.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048CF691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Gall unrhyw rai o'r dyletswyddau a'r cyfrifoldebau a soniwyd amdanynt amrywio hefyd. Mae hyn yn unol â phwynt 1 uchod heb newid natur na lefel cyfrifoldeb y swydd.</w:t>
            </w:r>
          </w:p>
          <w:p w14:paraId="2EDBC360" w14:textId="77777777" w:rsidR="00AE5589" w:rsidRPr="00E26E8C" w:rsidRDefault="00AE5589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E5589" w:rsidRPr="00E26E8C" w14:paraId="62E6C6B7" w14:textId="77777777">
        <w:tc>
          <w:tcPr>
            <w:tcW w:w="675" w:type="dxa"/>
            <w:shd w:val="clear" w:color="auto" w:fill="auto"/>
          </w:tcPr>
          <w:p w14:paraId="06427010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b/>
                <w:sz w:val="20"/>
                <w:szCs w:val="20"/>
                <w:lang w:val="cy-GB"/>
              </w:rPr>
              <w:t>3.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3DD1DA99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Mae'r Prif Gwnstabl yn cadw'r hawl i drosglwyddo deiliad y swydd i unrhyw leoliad arall yn ardal Heddlu Gogledd Cymru ar ôl ymgynghori â'r Ochr Staff yn unol â pholisïau perthnasol yr Heddlu ar y pryd.</w:t>
            </w:r>
          </w:p>
          <w:p w14:paraId="36BBEFAE" w14:textId="77777777" w:rsidR="00AE5589" w:rsidRPr="00E26E8C" w:rsidRDefault="00AE5589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4A6258E2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39F8C05A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tbl>
      <w:tblPr>
        <w:tblW w:w="10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3"/>
        <w:gridCol w:w="1124"/>
        <w:gridCol w:w="2268"/>
        <w:gridCol w:w="850"/>
        <w:gridCol w:w="2951"/>
      </w:tblGrid>
      <w:tr w:rsidR="00AE5589" w:rsidRPr="00E26E8C" w14:paraId="2305689C" w14:textId="77777777" w:rsidTr="00E26E8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F805E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Diweddarwyd ddiwethaf gan Reolwr Llinell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07342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8FB6" w14:textId="3B27A4D6" w:rsidR="00AE5589" w:rsidRPr="00E26E8C" w:rsidRDefault="007D4ED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31.05.2022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E2743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Enw: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0FA0" w14:textId="35820036" w:rsidR="00AE5589" w:rsidRPr="00E26E8C" w:rsidRDefault="007D4EDB">
            <w:pPr>
              <w:jc w:val="both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EN</w:t>
            </w:r>
          </w:p>
        </w:tc>
      </w:tr>
      <w:tr w:rsidR="00AE5589" w:rsidRPr="00E26E8C" w14:paraId="72B7ABCA" w14:textId="77777777" w:rsidTr="00E26E8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8AE956" w14:textId="2045BADA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 xml:space="preserve">Diweddarwyd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diwethaf gan yr Uned Amrywiaeth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2658B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4177" w14:textId="77777777" w:rsidR="00AE5589" w:rsidRPr="00E26E8C" w:rsidRDefault="00AE55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AA5C07" w14:textId="77777777" w:rsidR="00AE5589" w:rsidRPr="00E26E8C" w:rsidRDefault="00E26E8C">
            <w:pPr>
              <w:jc w:val="both"/>
              <w:rPr>
                <w:lang w:val="cy-GB"/>
              </w:rPr>
            </w:pPr>
            <w:r w:rsidRPr="00E26E8C">
              <w:rPr>
                <w:rFonts w:ascii="Arial" w:hAnsi="Arial" w:cs="Arial"/>
                <w:sz w:val="20"/>
                <w:szCs w:val="20"/>
                <w:lang w:val="cy-GB"/>
              </w:rPr>
              <w:t>Enw: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64AB" w14:textId="77777777" w:rsidR="00AE5589" w:rsidRPr="00E26E8C" w:rsidRDefault="00AE55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0B466304" w14:textId="77777777" w:rsidR="00AE5589" w:rsidRPr="00E26E8C" w:rsidRDefault="00AE5589">
      <w:pPr>
        <w:jc w:val="both"/>
        <w:rPr>
          <w:rFonts w:ascii="Arial" w:hAnsi="Arial" w:cs="Arial"/>
          <w:sz w:val="20"/>
          <w:szCs w:val="20"/>
          <w:lang w:val="cy-GB"/>
        </w:rPr>
      </w:pPr>
    </w:p>
    <w:p w14:paraId="26514308" w14:textId="77777777" w:rsidR="00E26E8C" w:rsidRPr="00E26E8C" w:rsidRDefault="00E26E8C">
      <w:pPr>
        <w:jc w:val="both"/>
        <w:rPr>
          <w:lang w:val="cy-GB"/>
        </w:rPr>
      </w:pPr>
    </w:p>
    <w:sectPr w:rsidR="00E26E8C" w:rsidRPr="00E2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08A3" w14:textId="77777777" w:rsidR="00AE5589" w:rsidRDefault="00E26E8C">
      <w:r>
        <w:separator/>
      </w:r>
    </w:p>
  </w:endnote>
  <w:endnote w:type="continuationSeparator" w:id="0">
    <w:p w14:paraId="63DA8787" w14:textId="77777777" w:rsidR="00AE5589" w:rsidRDefault="00E2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9497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bookmarkStart w:id="2" w:name="TITUS1FooterEvenPages"/>
    <w:r>
      <w:rPr>
        <w:rFonts w:ascii="Arial" w:hAnsi="Arial" w:cs="Arial"/>
        <w:color w:val="000000"/>
        <w:sz w:val="17"/>
        <w:szCs w:val="16"/>
      </w:rPr>
      <w:t> </w:t>
    </w:r>
  </w:p>
  <w:bookmarkEnd w:id="2"/>
  <w:p w14:paraId="2805710C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r>
      <w:rPr>
        <w:rFonts w:ascii="Arial" w:hAnsi="Arial" w:cs="Arial"/>
        <w:sz w:val="16"/>
        <w:szCs w:val="16"/>
      </w:rPr>
      <w:t>Ref. 0054</w:t>
    </w:r>
    <w:r>
      <w:rPr>
        <w:rFonts w:ascii="Arial" w:hAnsi="Arial" w:cs="Arial"/>
        <w:sz w:val="16"/>
        <w:szCs w:val="16"/>
      </w:rPr>
      <w:tab/>
    </w:r>
  </w:p>
  <w:p w14:paraId="73CEAD80" w14:textId="77777777" w:rsidR="00AE5589" w:rsidRDefault="00AE558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7760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bookmarkStart w:id="3" w:name="TITUS1FooterPrimary"/>
    <w:r>
      <w:rPr>
        <w:rFonts w:ascii="Arial" w:hAnsi="Arial" w:cs="Arial"/>
        <w:color w:val="000000"/>
        <w:sz w:val="17"/>
        <w:szCs w:val="16"/>
      </w:rPr>
      <w:t> </w:t>
    </w:r>
  </w:p>
  <w:bookmarkEnd w:id="3"/>
  <w:p w14:paraId="319D83EE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r>
      <w:rPr>
        <w:rFonts w:ascii="Arial" w:hAnsi="Arial" w:cs="Arial"/>
        <w:sz w:val="16"/>
        <w:szCs w:val="16"/>
      </w:rPr>
      <w:t>Ref. 0054</w:t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3F78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bookmarkStart w:id="5" w:name="TITUS1FooterFirstPage"/>
    <w:r>
      <w:rPr>
        <w:rFonts w:ascii="Arial" w:hAnsi="Arial" w:cs="Arial"/>
        <w:color w:val="000000"/>
        <w:sz w:val="17"/>
        <w:szCs w:val="16"/>
      </w:rPr>
      <w:t> </w:t>
    </w:r>
  </w:p>
  <w:bookmarkEnd w:id="5"/>
  <w:p w14:paraId="1832BEBB" w14:textId="77777777" w:rsidR="00AE5589" w:rsidRDefault="00E26E8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153"/>
        <w:tab w:val="clear" w:pos="8306"/>
        <w:tab w:val="left" w:pos="8505"/>
      </w:tabs>
    </w:pPr>
    <w:r>
      <w:rPr>
        <w:rFonts w:ascii="Arial" w:hAnsi="Arial" w:cs="Arial"/>
        <w:sz w:val="16"/>
        <w:szCs w:val="16"/>
      </w:rPr>
      <w:t>Ref. 0054</w:t>
    </w:r>
    <w:r>
      <w:rPr>
        <w:rFonts w:ascii="Arial" w:hAnsi="Arial" w:cs="Arial"/>
        <w:sz w:val="16"/>
        <w:szCs w:val="16"/>
      </w:rPr>
      <w:tab/>
    </w:r>
  </w:p>
  <w:p w14:paraId="6DCBC121" w14:textId="77777777" w:rsidR="00AE5589" w:rsidRDefault="00AE558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A20E" w14:textId="77777777" w:rsidR="00AE5589" w:rsidRDefault="00E26E8C">
      <w:r>
        <w:separator/>
      </w:r>
    </w:p>
  </w:footnote>
  <w:footnote w:type="continuationSeparator" w:id="0">
    <w:p w14:paraId="10376D94" w14:textId="77777777" w:rsidR="00AE5589" w:rsidRDefault="00E2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E561" w14:textId="77777777" w:rsidR="00AE5589" w:rsidRDefault="00E26E8C">
    <w:pPr>
      <w:pStyle w:val="Header"/>
    </w:pPr>
    <w:bookmarkStart w:id="0" w:name="TITUS1HeaderEvenPages"/>
    <w:r>
      <w:rPr>
        <w:color w:val="000000"/>
        <w:sz w:val="17"/>
      </w:rPr>
      <w:t> </w:t>
    </w:r>
  </w:p>
  <w:bookmarkEnd w:id="0"/>
  <w:p w14:paraId="321E9EF1" w14:textId="77777777" w:rsidR="00AE5589" w:rsidRDefault="00AE5589">
    <w:pPr>
      <w:pStyle w:val="Header"/>
      <w:rPr>
        <w:color w:val="000000"/>
        <w:sz w:val="17"/>
      </w:rPr>
    </w:pPr>
  </w:p>
  <w:p w14:paraId="5BC4622F" w14:textId="77777777" w:rsidR="00AE5589" w:rsidRDefault="00AE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D65" w14:textId="77777777" w:rsidR="00AE5589" w:rsidRDefault="00E26E8C">
    <w:pPr>
      <w:pStyle w:val="Header"/>
    </w:pPr>
    <w:bookmarkStart w:id="1" w:name="TITUS1HeaderPrimary"/>
    <w:r>
      <w:rPr>
        <w:color w:val="000000"/>
        <w:sz w:val="17"/>
      </w:rPr>
      <w:t> </w:t>
    </w:r>
  </w:p>
  <w:bookmarkEnd w:id="1"/>
  <w:p w14:paraId="06793B89" w14:textId="77777777" w:rsidR="00AE5589" w:rsidRDefault="00AE5589">
    <w:pPr>
      <w:pStyle w:val="Head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12BD" w14:textId="77777777" w:rsidR="00AE5589" w:rsidRDefault="00E26E8C">
    <w:pPr>
      <w:pStyle w:val="Header"/>
    </w:pPr>
    <w:bookmarkStart w:id="4" w:name="TITUS1HeaderFirstPage"/>
    <w:r>
      <w:rPr>
        <w:color w:val="000000"/>
        <w:sz w:val="17"/>
      </w:rPr>
      <w:t> </w:t>
    </w:r>
  </w:p>
  <w:bookmarkEnd w:id="4"/>
  <w:p w14:paraId="2D339B3B" w14:textId="77777777" w:rsidR="00AE5589" w:rsidRDefault="00AE5589">
    <w:pPr>
      <w:pStyle w:val="Header"/>
      <w:rPr>
        <w:color w:val="000000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x-none" w:eastAsia="x-none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  <w:lang w:val="x-none" w:eastAsia="x-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8C"/>
    <w:rsid w:val="00231725"/>
    <w:rsid w:val="005B68F1"/>
    <w:rsid w:val="007A3488"/>
    <w:rsid w:val="007D4EDB"/>
    <w:rsid w:val="008A49A4"/>
    <w:rsid w:val="008E5965"/>
    <w:rsid w:val="00942C11"/>
    <w:rsid w:val="00981177"/>
    <w:rsid w:val="00A76799"/>
    <w:rsid w:val="00AE5589"/>
    <w:rsid w:val="00E26E8C"/>
    <w:rsid w:val="00E560A0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895CC"/>
  <w15:chartTrackingRefBased/>
  <w15:docId w15:val="{6D2A99A6-75E0-41B9-9944-687D4EA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8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hAnsi="Arial" w:cs="Arial"/>
      <w:sz w:val="20"/>
      <w:szCs w:val="20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hAnsi="Arial" w:cs="Arial"/>
      <w:sz w:val="20"/>
      <w:szCs w:val="20"/>
      <w:lang w:val="x-none" w:eastAsia="x-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/>
      <w:sz w:val="20"/>
      <w:szCs w:val="20"/>
      <w:lang w:val="x-none" w:eastAsia="x-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1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Cs w:val="20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 w:cs="Tahoma"/>
      <w:color w:val="000080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EnvelopeReturn">
    <w:name w:val="envelope return"/>
    <w:basedOn w:val="Normal"/>
    <w:rPr>
      <w:rFonts w:ascii="Tahoma" w:hAnsi="Tahoma" w:cs="Tahoma"/>
      <w:b/>
      <w:i/>
      <w:color w:val="00008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Paragraph">
    <w:name w:val="List Paragraph"/>
    <w:basedOn w:val="Normal"/>
    <w:qFormat/>
    <w:pPr>
      <w:ind w:left="720"/>
    </w:pPr>
    <w:rPr>
      <w:rFonts w:ascii="Tahoma" w:hAnsi="Tahoma" w:cs="Tahoma"/>
      <w:color w:val="000080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8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8F1"/>
    <w:rPr>
      <w:rFonts w:ascii="Consolas" w:hAnsi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Rewards &amp; Benefits</vt:lpstr>
    </vt:vector>
  </TitlesOfParts>
  <Company>North Wales Police - Heddlu Gogledd Cymru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Rewards &amp; Benefits</dc:title>
  <dc:subject/>
  <dc:creator>V00354</dc:creator>
  <cp:keywords/>
  <cp:lastModifiedBy>Holly Gill (94214) Corporate Services</cp:lastModifiedBy>
  <cp:revision>10</cp:revision>
  <cp:lastPrinted>2013-11-21T15:48:00Z</cp:lastPrinted>
  <dcterms:created xsi:type="dcterms:W3CDTF">2022-03-17T17:00:00Z</dcterms:created>
  <dcterms:modified xsi:type="dcterms:W3CDTF">2022-06-06T09:13:00Z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Icons">
    <vt:lpwstr>http://,,%20http:/, http://,%20http:/</vt:lpwstr>
  </property>
  <property fmtid="{D5CDD505-2E9C-101B-9397-08002B2CF9AE}" pid="4" name="MSIP_Label_1677b0f2-b1ce-46d1-8668-d6acde8963a7_ActionId">
    <vt:lpwstr>dec89ce2-a537-48be-9b10-ec300c1c749a</vt:lpwstr>
  </property>
  <property fmtid="{D5CDD505-2E9C-101B-9397-08002B2CF9AE}" pid="5" name="MSIP_Label_1677b0f2-b1ce-46d1-8668-d6acde8963a7_ContentBits">
    <vt:lpwstr>0</vt:lpwstr>
  </property>
  <property fmtid="{D5CDD505-2E9C-101B-9397-08002B2CF9AE}" pid="6" name="MSIP_Label_1677b0f2-b1ce-46d1-8668-d6acde8963a7_Enabled">
    <vt:lpwstr>true</vt:lpwstr>
  </property>
  <property fmtid="{D5CDD505-2E9C-101B-9397-08002B2CF9AE}" pid="7" name="MSIP_Label_1677b0f2-b1ce-46d1-8668-d6acde8963a7_Method">
    <vt:lpwstr>Standard</vt:lpwstr>
  </property>
  <property fmtid="{D5CDD505-2E9C-101B-9397-08002B2CF9AE}" pid="8" name="MSIP_Label_1677b0f2-b1ce-46d1-8668-d6acde8963a7_Name">
    <vt:lpwstr>OFFICIAL</vt:lpwstr>
  </property>
  <property fmtid="{D5CDD505-2E9C-101B-9397-08002B2CF9AE}" pid="9" name="MSIP_Label_1677b0f2-b1ce-46d1-8668-d6acde8963a7_SetDate">
    <vt:lpwstr>2022-02-17T09:19:37Z</vt:lpwstr>
  </property>
  <property fmtid="{D5CDD505-2E9C-101B-9397-08002B2CF9AE}" pid="10" name="MSIP_Label_1677b0f2-b1ce-46d1-8668-d6acde8963a7_SiteId">
    <vt:lpwstr>4e86b176-a10e-43bd-8d27-927f44d0e665</vt:lpwstr>
  </property>
  <property fmtid="{D5CDD505-2E9C-101B-9397-08002B2CF9AE}" pid="11" name="MSIP_Label_fe7215e5-6892-44c5-bd87-118363e84c39_ActionId">
    <vt:lpwstr>9358086a-6acb-4bcb-905c-c40baa779e60</vt:lpwstr>
  </property>
  <property fmtid="{D5CDD505-2E9C-101B-9397-08002B2CF9AE}" pid="12" name="MSIP_Label_fe7215e5-6892-44c5-bd87-118363e84c39_ContentBits">
    <vt:lpwstr>0</vt:lpwstr>
  </property>
  <property fmtid="{D5CDD505-2E9C-101B-9397-08002B2CF9AE}" pid="13" name="MSIP_Label_fe7215e5-6892-44c5-bd87-118363e84c39_Enabled">
    <vt:lpwstr>true</vt:lpwstr>
  </property>
  <property fmtid="{D5CDD505-2E9C-101B-9397-08002B2CF9AE}" pid="14" name="MSIP_Label_fe7215e5-6892-44c5-bd87-118363e84c39_Method">
    <vt:lpwstr>Standard</vt:lpwstr>
  </property>
  <property fmtid="{D5CDD505-2E9C-101B-9397-08002B2CF9AE}" pid="15" name="MSIP_Label_fe7215e5-6892-44c5-bd87-118363e84c39_Name">
    <vt:lpwstr>OFFICIAL</vt:lpwstr>
  </property>
  <property fmtid="{D5CDD505-2E9C-101B-9397-08002B2CF9AE}" pid="16" name="MSIP_Label_fe7215e5-6892-44c5-bd87-118363e84c39_SetDate">
    <vt:lpwstr>2022-03-01T07:52:11Z</vt:lpwstr>
  </property>
  <property fmtid="{D5CDD505-2E9C-101B-9397-08002B2CF9AE}" pid="17" name="MSIP_Label_fe7215e5-6892-44c5-bd87-118363e84c39_SiteId">
    <vt:lpwstr>f3955ea2-4c5d-4e27-ab8d-f6f577fa122d</vt:lpwstr>
  </property>
  <property fmtid="{D5CDD505-2E9C-101B-9397-08002B2CF9AE}" pid="18" name="TitusGUID">
    <vt:lpwstr>2ceaba6c-3cd0-421b-ba7c-8cd02af213da</vt:lpwstr>
  </property>
  <property fmtid="{D5CDD505-2E9C-101B-9397-08002B2CF9AE}" pid="19" name="Visibility">
    <vt:lpwstr>NOT VISIBLE</vt:lpwstr>
  </property>
</Properties>
</file>