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482D2" w14:textId="77777777" w:rsidR="008010B5" w:rsidRPr="00AC669D" w:rsidRDefault="00822974">
      <w:pPr>
        <w:jc w:val="center"/>
        <w:rPr>
          <w:rFonts w:ascii="Arial" w:hAnsi="Arial" w:cs="Arial"/>
          <w:sz w:val="28"/>
          <w:szCs w:val="22"/>
        </w:rPr>
      </w:pPr>
      <w:r>
        <w:rPr>
          <w:rFonts w:ascii="Arial" w:hAnsi="Arial" w:cs="Arial"/>
          <w:noProof/>
          <w:sz w:val="22"/>
          <w:szCs w:val="22"/>
        </w:rPr>
        <w:drawing>
          <wp:anchor distT="0" distB="0" distL="114300" distR="114300" simplePos="0" relativeHeight="251658240" behindDoc="1" locked="0" layoutInCell="1" allowOverlap="1" wp14:anchorId="0ADD6CB5" wp14:editId="6B9FFFA4">
            <wp:simplePos x="0" y="0"/>
            <wp:positionH relativeFrom="page">
              <wp:posOffset>-344170</wp:posOffset>
            </wp:positionH>
            <wp:positionV relativeFrom="paragraph">
              <wp:posOffset>-601345</wp:posOffset>
            </wp:positionV>
            <wp:extent cx="7980045" cy="2819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b="73593"/>
                    <a:stretch>
                      <a:fillRect/>
                    </a:stretch>
                  </pic:blipFill>
                  <pic:spPr bwMode="auto">
                    <a:xfrm>
                      <a:off x="0" y="0"/>
                      <a:ext cx="7980045" cy="2819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0B5" w:rsidRPr="00AC669D">
        <w:rPr>
          <w:rFonts w:ascii="Arial" w:hAnsi="Arial" w:cs="Arial"/>
          <w:b/>
          <w:color w:val="FFFFFF"/>
          <w:sz w:val="28"/>
          <w:szCs w:val="22"/>
        </w:rPr>
        <w:t xml:space="preserve"> </w:t>
      </w:r>
    </w:p>
    <w:p w14:paraId="1A2B9B57" w14:textId="77777777" w:rsidR="008010B5" w:rsidRDefault="008010B5">
      <w:pPr>
        <w:rPr>
          <w:rFonts w:ascii="Arial" w:hAnsi="Arial" w:cs="Arial"/>
          <w:sz w:val="22"/>
          <w:szCs w:val="22"/>
        </w:rPr>
      </w:pPr>
    </w:p>
    <w:p w14:paraId="15F32569" w14:textId="77777777" w:rsidR="008010B5" w:rsidRDefault="008010B5">
      <w:pPr>
        <w:jc w:val="center"/>
        <w:rPr>
          <w:rFonts w:ascii="Arial" w:hAnsi="Arial" w:cs="Arial"/>
          <w:color w:val="000000"/>
          <w:sz w:val="22"/>
          <w:szCs w:val="22"/>
        </w:rPr>
      </w:pPr>
    </w:p>
    <w:p w14:paraId="2BEEE797" w14:textId="77777777" w:rsidR="008010B5" w:rsidRPr="00566034" w:rsidRDefault="008010B5">
      <w:pPr>
        <w:jc w:val="center"/>
        <w:rPr>
          <w:rFonts w:ascii="Arial" w:hAnsi="Arial" w:cs="Arial"/>
          <w:color w:val="000000"/>
        </w:rPr>
      </w:pPr>
    </w:p>
    <w:p w14:paraId="07375969" w14:textId="77777777" w:rsidR="0085003D" w:rsidRPr="00566034" w:rsidRDefault="0085003D" w:rsidP="0085003D">
      <w:pPr>
        <w:rPr>
          <w:rFonts w:ascii="Arial" w:hAnsi="Arial" w:cs="Arial"/>
          <w:b/>
          <w:color w:val="000000"/>
          <w:sz w:val="28"/>
          <w:szCs w:val="28"/>
        </w:rPr>
      </w:pPr>
      <w:r w:rsidRPr="00566034">
        <w:rPr>
          <w:rFonts w:ascii="Arial" w:hAnsi="Arial" w:cs="Arial"/>
          <w:b/>
          <w:color w:val="000000"/>
          <w:sz w:val="28"/>
          <w:szCs w:val="28"/>
        </w:rPr>
        <w:t>ROLE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4680"/>
      </w:tblGrid>
      <w:tr w:rsidR="0085003D" w:rsidRPr="00566034" w14:paraId="4E87E6E6" w14:textId="77777777" w:rsidTr="00BC3052">
        <w:tc>
          <w:tcPr>
            <w:tcW w:w="2898" w:type="dxa"/>
            <w:tcBorders>
              <w:top w:val="nil"/>
              <w:left w:val="nil"/>
              <w:bottom w:val="single" w:sz="4" w:space="0" w:color="auto"/>
              <w:right w:val="nil"/>
            </w:tcBorders>
            <w:shd w:val="clear" w:color="auto" w:fill="auto"/>
          </w:tcPr>
          <w:p w14:paraId="716DC48B" w14:textId="77777777" w:rsidR="0085003D" w:rsidRPr="00566034" w:rsidRDefault="0085003D" w:rsidP="0085003D">
            <w:pPr>
              <w:rPr>
                <w:rFonts w:ascii="Arial" w:hAnsi="Arial" w:cs="Arial"/>
                <w:b/>
                <w:color w:val="000000"/>
              </w:rPr>
            </w:pPr>
          </w:p>
        </w:tc>
        <w:tc>
          <w:tcPr>
            <w:tcW w:w="4680" w:type="dxa"/>
            <w:tcBorders>
              <w:top w:val="nil"/>
              <w:left w:val="nil"/>
              <w:bottom w:val="single" w:sz="4" w:space="0" w:color="auto"/>
              <w:right w:val="nil"/>
            </w:tcBorders>
            <w:shd w:val="clear" w:color="auto" w:fill="auto"/>
          </w:tcPr>
          <w:p w14:paraId="1B19F991" w14:textId="77777777" w:rsidR="0085003D" w:rsidRPr="00566034" w:rsidRDefault="0085003D" w:rsidP="0085003D">
            <w:pPr>
              <w:rPr>
                <w:rFonts w:ascii="Arial" w:hAnsi="Arial" w:cs="Arial"/>
                <w:color w:val="000000"/>
              </w:rPr>
            </w:pPr>
          </w:p>
        </w:tc>
      </w:tr>
      <w:tr w:rsidR="0085003D" w:rsidRPr="00566034" w14:paraId="3A57CD80" w14:textId="77777777" w:rsidTr="00BC3052">
        <w:tc>
          <w:tcPr>
            <w:tcW w:w="2898" w:type="dxa"/>
            <w:tcBorders>
              <w:top w:val="single" w:sz="4" w:space="0" w:color="auto"/>
            </w:tcBorders>
            <w:shd w:val="clear" w:color="auto" w:fill="auto"/>
          </w:tcPr>
          <w:p w14:paraId="4EB1DA5F" w14:textId="77777777" w:rsidR="0085003D" w:rsidRPr="00566034" w:rsidRDefault="0085003D" w:rsidP="0085003D">
            <w:pPr>
              <w:rPr>
                <w:rFonts w:ascii="Arial" w:hAnsi="Arial" w:cs="Arial"/>
                <w:b/>
                <w:color w:val="000000"/>
              </w:rPr>
            </w:pPr>
            <w:r w:rsidRPr="00566034">
              <w:rPr>
                <w:rFonts w:ascii="Arial" w:hAnsi="Arial" w:cs="Arial"/>
                <w:b/>
                <w:color w:val="000000"/>
              </w:rPr>
              <w:t>Role Title</w:t>
            </w:r>
            <w:r w:rsidR="00CE166C" w:rsidRPr="00566034">
              <w:rPr>
                <w:rFonts w:ascii="Arial" w:hAnsi="Arial" w:cs="Arial"/>
                <w:b/>
                <w:color w:val="000000"/>
              </w:rPr>
              <w:t>:</w:t>
            </w:r>
          </w:p>
        </w:tc>
        <w:tc>
          <w:tcPr>
            <w:tcW w:w="4680" w:type="dxa"/>
            <w:tcBorders>
              <w:top w:val="single" w:sz="4" w:space="0" w:color="auto"/>
            </w:tcBorders>
            <w:shd w:val="clear" w:color="auto" w:fill="auto"/>
          </w:tcPr>
          <w:p w14:paraId="18136008" w14:textId="15151A1A" w:rsidR="0085003D" w:rsidRPr="00566034" w:rsidRDefault="0001382D" w:rsidP="0085003D">
            <w:pPr>
              <w:rPr>
                <w:rFonts w:ascii="Arial" w:hAnsi="Arial" w:cs="Arial"/>
                <w:color w:val="000000"/>
              </w:rPr>
            </w:pPr>
            <w:r w:rsidRPr="00566034">
              <w:rPr>
                <w:rFonts w:ascii="Arial" w:hAnsi="Arial" w:cs="Arial"/>
              </w:rPr>
              <w:t xml:space="preserve">ICT </w:t>
            </w:r>
            <w:r w:rsidR="00167936" w:rsidRPr="00566034">
              <w:rPr>
                <w:rFonts w:ascii="Arial" w:hAnsi="Arial" w:cs="Arial"/>
              </w:rPr>
              <w:t xml:space="preserve">Senior </w:t>
            </w:r>
            <w:r w:rsidR="00694BD0" w:rsidRPr="00566034">
              <w:rPr>
                <w:rFonts w:ascii="Arial" w:hAnsi="Arial" w:cs="Arial"/>
              </w:rPr>
              <w:t xml:space="preserve">Service </w:t>
            </w:r>
            <w:r w:rsidR="00167936" w:rsidRPr="00566034">
              <w:rPr>
                <w:rFonts w:ascii="Arial" w:hAnsi="Arial" w:cs="Arial"/>
              </w:rPr>
              <w:t>Delivery Analyst</w:t>
            </w:r>
          </w:p>
        </w:tc>
      </w:tr>
      <w:tr w:rsidR="0085003D" w:rsidRPr="00566034" w14:paraId="60F86EC6" w14:textId="77777777" w:rsidTr="00BC3052">
        <w:tc>
          <w:tcPr>
            <w:tcW w:w="2898" w:type="dxa"/>
            <w:shd w:val="clear" w:color="auto" w:fill="auto"/>
          </w:tcPr>
          <w:p w14:paraId="557382FD" w14:textId="77777777" w:rsidR="0085003D" w:rsidRPr="00566034" w:rsidRDefault="0085003D" w:rsidP="0085003D">
            <w:pPr>
              <w:rPr>
                <w:rFonts w:ascii="Arial" w:hAnsi="Arial" w:cs="Arial"/>
                <w:b/>
                <w:color w:val="000000"/>
              </w:rPr>
            </w:pPr>
            <w:r w:rsidRPr="00566034">
              <w:rPr>
                <w:rFonts w:ascii="Arial" w:hAnsi="Arial" w:cs="Arial"/>
                <w:b/>
                <w:color w:val="000000"/>
              </w:rPr>
              <w:t>Grade</w:t>
            </w:r>
            <w:r w:rsidR="00CE166C" w:rsidRPr="00566034">
              <w:rPr>
                <w:rFonts w:ascii="Arial" w:hAnsi="Arial" w:cs="Arial"/>
                <w:b/>
                <w:color w:val="000000"/>
              </w:rPr>
              <w:t>:</w:t>
            </w:r>
          </w:p>
        </w:tc>
        <w:tc>
          <w:tcPr>
            <w:tcW w:w="4680" w:type="dxa"/>
            <w:shd w:val="clear" w:color="auto" w:fill="auto"/>
          </w:tcPr>
          <w:p w14:paraId="4B74F56F" w14:textId="1EF74DA8" w:rsidR="0085003D" w:rsidRPr="00566034" w:rsidRDefault="00BC3052" w:rsidP="0085003D">
            <w:pPr>
              <w:rPr>
                <w:rFonts w:ascii="Arial" w:hAnsi="Arial" w:cs="Arial"/>
                <w:color w:val="000000"/>
              </w:rPr>
            </w:pPr>
            <w:r w:rsidRPr="00566034">
              <w:rPr>
                <w:rFonts w:ascii="Arial" w:hAnsi="Arial" w:cs="Arial"/>
                <w:color w:val="000000"/>
              </w:rPr>
              <w:t>Scale PO</w:t>
            </w:r>
            <w:r w:rsidR="00641D25" w:rsidRPr="00566034">
              <w:rPr>
                <w:rFonts w:ascii="Arial" w:hAnsi="Arial" w:cs="Arial"/>
                <w:color w:val="000000"/>
              </w:rPr>
              <w:t>1/2</w:t>
            </w:r>
          </w:p>
        </w:tc>
      </w:tr>
      <w:tr w:rsidR="0001382D" w:rsidRPr="00566034" w14:paraId="0532567E" w14:textId="77777777" w:rsidTr="004A3E2C">
        <w:tc>
          <w:tcPr>
            <w:tcW w:w="2898" w:type="dxa"/>
            <w:shd w:val="clear" w:color="auto" w:fill="auto"/>
          </w:tcPr>
          <w:p w14:paraId="35BE9EC3" w14:textId="77777777" w:rsidR="0001382D" w:rsidRPr="00566034" w:rsidRDefault="0001382D" w:rsidP="0001382D">
            <w:pPr>
              <w:rPr>
                <w:rFonts w:ascii="Arial" w:hAnsi="Arial" w:cs="Arial"/>
                <w:b/>
                <w:color w:val="000000"/>
              </w:rPr>
            </w:pPr>
            <w:r w:rsidRPr="00566034">
              <w:rPr>
                <w:rFonts w:ascii="Arial" w:hAnsi="Arial" w:cs="Arial"/>
                <w:b/>
                <w:color w:val="000000"/>
              </w:rPr>
              <w:t>Responsible to:</w:t>
            </w:r>
          </w:p>
        </w:tc>
        <w:tc>
          <w:tcPr>
            <w:tcW w:w="4680" w:type="dxa"/>
            <w:tcBorders>
              <w:top w:val="single" w:sz="4" w:space="0" w:color="auto"/>
              <w:left w:val="single" w:sz="4" w:space="0" w:color="auto"/>
              <w:bottom w:val="single" w:sz="4" w:space="0" w:color="auto"/>
              <w:right w:val="single" w:sz="4" w:space="0" w:color="auto"/>
            </w:tcBorders>
          </w:tcPr>
          <w:p w14:paraId="6CDD69D7" w14:textId="5245AA17" w:rsidR="0001382D" w:rsidRPr="00566034" w:rsidRDefault="0001382D" w:rsidP="0001382D">
            <w:pPr>
              <w:spacing w:after="100" w:afterAutospacing="1"/>
              <w:rPr>
                <w:rFonts w:ascii="Arial" w:hAnsi="Arial" w:cs="Arial"/>
                <w:color w:val="FF0000"/>
              </w:rPr>
            </w:pPr>
            <w:r w:rsidRPr="00566034">
              <w:rPr>
                <w:rFonts w:ascii="Arial" w:hAnsi="Arial" w:cs="Arial"/>
              </w:rPr>
              <w:t xml:space="preserve">ICT </w:t>
            </w:r>
            <w:r w:rsidR="00694BD0" w:rsidRPr="00566034">
              <w:rPr>
                <w:rFonts w:ascii="Arial" w:hAnsi="Arial" w:cs="Arial"/>
              </w:rPr>
              <w:t xml:space="preserve">Customer </w:t>
            </w:r>
            <w:r w:rsidR="001C161C" w:rsidRPr="00566034">
              <w:rPr>
                <w:rFonts w:ascii="Arial" w:hAnsi="Arial" w:cs="Arial"/>
              </w:rPr>
              <w:t xml:space="preserve">Service </w:t>
            </w:r>
            <w:r w:rsidR="00694BD0" w:rsidRPr="00566034">
              <w:rPr>
                <w:rFonts w:ascii="Arial" w:hAnsi="Arial" w:cs="Arial"/>
              </w:rPr>
              <w:t xml:space="preserve">or Business </w:t>
            </w:r>
            <w:r w:rsidR="002A369E" w:rsidRPr="00566034">
              <w:rPr>
                <w:rFonts w:ascii="Arial" w:hAnsi="Arial" w:cs="Arial"/>
              </w:rPr>
              <w:t xml:space="preserve">Services </w:t>
            </w:r>
            <w:r w:rsidR="00694BD0" w:rsidRPr="00566034">
              <w:rPr>
                <w:rFonts w:ascii="Arial" w:hAnsi="Arial" w:cs="Arial"/>
              </w:rPr>
              <w:t>Manager</w:t>
            </w:r>
          </w:p>
        </w:tc>
      </w:tr>
      <w:tr w:rsidR="0001382D" w:rsidRPr="00566034" w14:paraId="390B43D8" w14:textId="77777777" w:rsidTr="004A3E2C">
        <w:tc>
          <w:tcPr>
            <w:tcW w:w="2898" w:type="dxa"/>
            <w:shd w:val="clear" w:color="auto" w:fill="auto"/>
          </w:tcPr>
          <w:p w14:paraId="772CDD23" w14:textId="77777777" w:rsidR="0001382D" w:rsidRPr="00566034" w:rsidRDefault="0001382D" w:rsidP="0001382D">
            <w:pPr>
              <w:rPr>
                <w:rFonts w:ascii="Arial" w:hAnsi="Arial" w:cs="Arial"/>
                <w:b/>
                <w:color w:val="000000"/>
              </w:rPr>
            </w:pPr>
            <w:r w:rsidRPr="00566034">
              <w:rPr>
                <w:rFonts w:ascii="Arial" w:hAnsi="Arial" w:cs="Arial"/>
                <w:b/>
                <w:color w:val="000000"/>
              </w:rPr>
              <w:t>Responsible for:</w:t>
            </w:r>
          </w:p>
        </w:tc>
        <w:tc>
          <w:tcPr>
            <w:tcW w:w="4680" w:type="dxa"/>
            <w:tcBorders>
              <w:top w:val="single" w:sz="4" w:space="0" w:color="auto"/>
              <w:left w:val="single" w:sz="4" w:space="0" w:color="auto"/>
              <w:bottom w:val="single" w:sz="4" w:space="0" w:color="auto"/>
              <w:right w:val="single" w:sz="4" w:space="0" w:color="auto"/>
            </w:tcBorders>
          </w:tcPr>
          <w:p w14:paraId="0F2C7EDB" w14:textId="15C0457D" w:rsidR="0001382D" w:rsidRPr="00566034" w:rsidRDefault="00895A07" w:rsidP="0001382D">
            <w:pPr>
              <w:spacing w:after="100" w:afterAutospacing="1"/>
              <w:rPr>
                <w:rFonts w:ascii="Arial" w:hAnsi="Arial" w:cs="Arial"/>
              </w:rPr>
            </w:pPr>
            <w:r>
              <w:rPr>
                <w:rFonts w:ascii="Arial" w:hAnsi="Arial" w:cs="Arial"/>
              </w:rPr>
              <w:t xml:space="preserve">ICT </w:t>
            </w:r>
            <w:r w:rsidR="000E04A4">
              <w:rPr>
                <w:rFonts w:ascii="Arial" w:hAnsi="Arial" w:cs="Arial"/>
              </w:rPr>
              <w:t>Service Delivery Analysts</w:t>
            </w:r>
          </w:p>
        </w:tc>
      </w:tr>
      <w:tr w:rsidR="0001382D" w:rsidRPr="00566034" w14:paraId="4DD1A750" w14:textId="77777777" w:rsidTr="00BC3052">
        <w:tc>
          <w:tcPr>
            <w:tcW w:w="2898" w:type="dxa"/>
            <w:shd w:val="clear" w:color="auto" w:fill="auto"/>
          </w:tcPr>
          <w:p w14:paraId="0036765C" w14:textId="77777777" w:rsidR="0001382D" w:rsidRPr="00566034" w:rsidRDefault="0001382D" w:rsidP="0001382D">
            <w:pPr>
              <w:rPr>
                <w:rFonts w:ascii="Arial" w:hAnsi="Arial" w:cs="Arial"/>
                <w:b/>
                <w:color w:val="000000"/>
              </w:rPr>
            </w:pPr>
            <w:r w:rsidRPr="00566034">
              <w:rPr>
                <w:rFonts w:ascii="Arial" w:hAnsi="Arial" w:cs="Arial"/>
                <w:b/>
                <w:color w:val="000000"/>
              </w:rPr>
              <w:t>Liaison with:</w:t>
            </w:r>
          </w:p>
        </w:tc>
        <w:tc>
          <w:tcPr>
            <w:tcW w:w="4680" w:type="dxa"/>
            <w:shd w:val="clear" w:color="auto" w:fill="auto"/>
          </w:tcPr>
          <w:p w14:paraId="44676670" w14:textId="4E782090" w:rsidR="0001382D" w:rsidRPr="00566034" w:rsidRDefault="0001382D" w:rsidP="0001382D">
            <w:pPr>
              <w:rPr>
                <w:rFonts w:ascii="Arial" w:hAnsi="Arial" w:cs="Arial"/>
                <w:color w:val="000000"/>
              </w:rPr>
            </w:pPr>
            <w:r w:rsidRPr="00566034">
              <w:rPr>
                <w:rFonts w:ascii="Arial" w:hAnsi="Arial" w:cs="Arial"/>
              </w:rPr>
              <w:t>Police Officers, Police Staff, General Public, External Organisations, Agencies and Collaborative Partners</w:t>
            </w:r>
          </w:p>
        </w:tc>
      </w:tr>
      <w:tr w:rsidR="0001382D" w:rsidRPr="00566034" w14:paraId="1F990875" w14:textId="77777777" w:rsidTr="00BC3052">
        <w:tc>
          <w:tcPr>
            <w:tcW w:w="2898" w:type="dxa"/>
            <w:shd w:val="clear" w:color="auto" w:fill="auto"/>
          </w:tcPr>
          <w:p w14:paraId="7F0C7B01" w14:textId="77777777" w:rsidR="0001382D" w:rsidRPr="00566034" w:rsidRDefault="0001382D" w:rsidP="0001382D">
            <w:pPr>
              <w:rPr>
                <w:rFonts w:ascii="Arial" w:hAnsi="Arial" w:cs="Arial"/>
                <w:b/>
              </w:rPr>
            </w:pPr>
            <w:r w:rsidRPr="00566034">
              <w:rPr>
                <w:rFonts w:ascii="Arial" w:hAnsi="Arial" w:cs="Arial"/>
                <w:b/>
              </w:rPr>
              <w:t>Required Vetting Level:</w:t>
            </w:r>
          </w:p>
        </w:tc>
        <w:tc>
          <w:tcPr>
            <w:tcW w:w="4680" w:type="dxa"/>
            <w:shd w:val="clear" w:color="auto" w:fill="auto"/>
          </w:tcPr>
          <w:p w14:paraId="1CD7D87E" w14:textId="3EBD0122" w:rsidR="0001382D" w:rsidRPr="00566034" w:rsidRDefault="0001382D" w:rsidP="0001382D">
            <w:pPr>
              <w:rPr>
                <w:rFonts w:ascii="Arial" w:hAnsi="Arial" w:cs="Arial"/>
              </w:rPr>
            </w:pPr>
            <w:r w:rsidRPr="00566034">
              <w:rPr>
                <w:rFonts w:ascii="Arial" w:hAnsi="Arial" w:cs="Arial"/>
              </w:rPr>
              <w:t>MV/SC – Management Vetting &amp; Security Clearance</w:t>
            </w:r>
          </w:p>
        </w:tc>
      </w:tr>
      <w:tr w:rsidR="00BC3052" w:rsidRPr="00566034" w14:paraId="1F3070E0" w14:textId="77777777" w:rsidTr="00BC3052">
        <w:tc>
          <w:tcPr>
            <w:tcW w:w="2898" w:type="dxa"/>
            <w:shd w:val="clear" w:color="auto" w:fill="auto"/>
          </w:tcPr>
          <w:p w14:paraId="4CE62A33" w14:textId="77777777" w:rsidR="00BC3052" w:rsidRPr="00566034" w:rsidRDefault="00BC3052" w:rsidP="00BC3052">
            <w:pPr>
              <w:rPr>
                <w:rFonts w:ascii="Arial" w:hAnsi="Arial" w:cs="Arial"/>
                <w:b/>
                <w:color w:val="000000"/>
              </w:rPr>
            </w:pPr>
            <w:r w:rsidRPr="00566034">
              <w:rPr>
                <w:rFonts w:ascii="Arial" w:hAnsi="Arial" w:cs="Arial"/>
                <w:b/>
                <w:color w:val="000000"/>
              </w:rPr>
              <w:t>Date Published:</w:t>
            </w:r>
          </w:p>
        </w:tc>
        <w:tc>
          <w:tcPr>
            <w:tcW w:w="4680" w:type="dxa"/>
            <w:shd w:val="clear" w:color="auto" w:fill="auto"/>
          </w:tcPr>
          <w:p w14:paraId="34EDBB1F" w14:textId="14F7B9F0" w:rsidR="00BC3052" w:rsidRPr="00566034" w:rsidRDefault="00CA0843" w:rsidP="00BC3052">
            <w:pPr>
              <w:rPr>
                <w:rFonts w:ascii="Arial" w:hAnsi="Arial" w:cs="Arial"/>
                <w:color w:val="000000"/>
              </w:rPr>
            </w:pPr>
            <w:r w:rsidRPr="00566034">
              <w:rPr>
                <w:rFonts w:ascii="Arial" w:hAnsi="Arial" w:cs="Arial"/>
                <w:color w:val="000000"/>
              </w:rPr>
              <w:t>January 2023</w:t>
            </w:r>
          </w:p>
        </w:tc>
      </w:tr>
    </w:tbl>
    <w:p w14:paraId="20670856" w14:textId="77777777" w:rsidR="0085003D" w:rsidRPr="00566034" w:rsidRDefault="0085003D" w:rsidP="0085003D">
      <w:pPr>
        <w:rPr>
          <w:rFonts w:ascii="Arial" w:hAnsi="Arial" w:cs="Arial"/>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080"/>
      </w:tblGrid>
      <w:tr w:rsidR="00BC3052" w:rsidRPr="00566034" w14:paraId="4684AE80" w14:textId="77777777" w:rsidTr="004A3E2C">
        <w:tc>
          <w:tcPr>
            <w:tcW w:w="2093" w:type="dxa"/>
            <w:tcBorders>
              <w:top w:val="single" w:sz="4" w:space="0" w:color="auto"/>
            </w:tcBorders>
          </w:tcPr>
          <w:p w14:paraId="2BB77F3E" w14:textId="77777777" w:rsidR="00BC3052" w:rsidRPr="00566034" w:rsidRDefault="00BC3052" w:rsidP="00BC3052">
            <w:pPr>
              <w:spacing w:after="100" w:afterAutospacing="1"/>
              <w:rPr>
                <w:rFonts w:ascii="Arial" w:hAnsi="Arial" w:cs="Arial"/>
                <w:color w:val="000080"/>
                <w:u w:val="single"/>
              </w:rPr>
            </w:pPr>
            <w:r w:rsidRPr="00566034">
              <w:rPr>
                <w:rFonts w:ascii="Arial" w:hAnsi="Arial" w:cs="Arial"/>
                <w:b/>
              </w:rPr>
              <w:t>Role Purpose</w:t>
            </w:r>
          </w:p>
        </w:tc>
        <w:tc>
          <w:tcPr>
            <w:tcW w:w="8080" w:type="dxa"/>
            <w:tcBorders>
              <w:top w:val="single" w:sz="4" w:space="0" w:color="auto"/>
              <w:left w:val="single" w:sz="4" w:space="0" w:color="auto"/>
              <w:bottom w:val="single" w:sz="4" w:space="0" w:color="auto"/>
              <w:right w:val="single" w:sz="4" w:space="0" w:color="auto"/>
            </w:tcBorders>
          </w:tcPr>
          <w:p w14:paraId="482A468B" w14:textId="09F17B75" w:rsidR="00621129" w:rsidRPr="00566034" w:rsidRDefault="006478E0" w:rsidP="00621129">
            <w:pPr>
              <w:rPr>
                <w:rFonts w:ascii="Arial" w:hAnsi="Arial" w:cs="Arial"/>
              </w:rPr>
            </w:pPr>
            <w:r w:rsidRPr="00566034">
              <w:rPr>
                <w:rFonts w:ascii="Arial" w:hAnsi="Arial" w:cs="Arial"/>
              </w:rPr>
              <w:t xml:space="preserve">The </w:t>
            </w:r>
            <w:r w:rsidR="00621129" w:rsidRPr="00566034">
              <w:rPr>
                <w:rFonts w:ascii="Arial" w:hAnsi="Arial" w:cs="Arial"/>
              </w:rPr>
              <w:t>ICT Senior Service Delivery Analys</w:t>
            </w:r>
            <w:r w:rsidRPr="00566034">
              <w:rPr>
                <w:rFonts w:ascii="Arial" w:hAnsi="Arial" w:cs="Arial"/>
              </w:rPr>
              <w:t>t</w:t>
            </w:r>
            <w:r w:rsidR="00621129" w:rsidRPr="00566034">
              <w:rPr>
                <w:rFonts w:ascii="Arial" w:hAnsi="Arial" w:cs="Arial"/>
              </w:rPr>
              <w:t xml:space="preserve"> will be responsible for supporting a large user base</w:t>
            </w:r>
            <w:r w:rsidR="00965EB0" w:rsidRPr="00566034">
              <w:rPr>
                <w:rFonts w:ascii="Arial" w:hAnsi="Arial" w:cs="Arial"/>
              </w:rPr>
              <w:t xml:space="preserve">. </w:t>
            </w:r>
            <w:r w:rsidR="00621129" w:rsidRPr="00566034">
              <w:rPr>
                <w:rFonts w:ascii="Arial" w:hAnsi="Arial" w:cs="Arial"/>
              </w:rPr>
              <w:t>Your role includes providing services and operations at all levels of large-scale enterprise infrastructure platforms, ensuring business continuity for 24/7 critical emergency services. You will also deliver IT service and business management through standardised methodologies and frameworks.</w:t>
            </w:r>
          </w:p>
          <w:p w14:paraId="0902FEA3" w14:textId="77777777" w:rsidR="00621129" w:rsidRPr="00566034" w:rsidRDefault="00621129" w:rsidP="00621129">
            <w:pPr>
              <w:rPr>
                <w:rFonts w:ascii="Arial" w:hAnsi="Arial" w:cs="Arial"/>
              </w:rPr>
            </w:pPr>
          </w:p>
          <w:p w14:paraId="18E11EF6" w14:textId="5BA8757D" w:rsidR="00621129" w:rsidRPr="00566034" w:rsidRDefault="00621129" w:rsidP="00621129">
            <w:pPr>
              <w:rPr>
                <w:rFonts w:ascii="Arial" w:hAnsi="Arial" w:cs="Arial"/>
              </w:rPr>
            </w:pPr>
            <w:r w:rsidRPr="00566034">
              <w:rPr>
                <w:rFonts w:ascii="Arial" w:hAnsi="Arial" w:cs="Arial"/>
              </w:rPr>
              <w:t>As an IT Service and Business Management professional, you will be responsible for overseeing and supporting various areas such as IT Service Management, ICT Service Desk, ICT Customer Relations, ICT Financial Management</w:t>
            </w:r>
            <w:r w:rsidR="005802DD" w:rsidRPr="00566034">
              <w:rPr>
                <w:rFonts w:ascii="Arial" w:hAnsi="Arial" w:cs="Arial"/>
              </w:rPr>
              <w:t xml:space="preserve">, </w:t>
            </w:r>
            <w:r w:rsidRPr="00566034">
              <w:rPr>
                <w:rFonts w:ascii="Arial" w:hAnsi="Arial" w:cs="Arial"/>
              </w:rPr>
              <w:t xml:space="preserve">ICT </w:t>
            </w:r>
            <w:r w:rsidR="00682D39" w:rsidRPr="00566034">
              <w:rPr>
                <w:rFonts w:ascii="Arial" w:hAnsi="Arial" w:cs="Arial"/>
              </w:rPr>
              <w:t>Procurement,</w:t>
            </w:r>
            <w:r w:rsidRPr="00566034">
              <w:rPr>
                <w:rFonts w:ascii="Arial" w:hAnsi="Arial" w:cs="Arial"/>
              </w:rPr>
              <w:t xml:space="preserve"> </w:t>
            </w:r>
            <w:r w:rsidR="005A5FC4" w:rsidRPr="00566034">
              <w:rPr>
                <w:rFonts w:ascii="Arial" w:hAnsi="Arial" w:cs="Arial"/>
              </w:rPr>
              <w:t>or</w:t>
            </w:r>
            <w:r w:rsidR="005802DD" w:rsidRPr="00566034">
              <w:rPr>
                <w:rFonts w:ascii="Arial" w:hAnsi="Arial" w:cs="Arial"/>
              </w:rPr>
              <w:t xml:space="preserve"> </w:t>
            </w:r>
            <w:r w:rsidR="00EC1125" w:rsidRPr="00566034">
              <w:rPr>
                <w:rFonts w:ascii="Arial" w:hAnsi="Arial" w:cs="Arial"/>
              </w:rPr>
              <w:t>ICT Supplier Relat</w:t>
            </w:r>
            <w:r w:rsidR="00C904F9" w:rsidRPr="00566034">
              <w:rPr>
                <w:rFonts w:ascii="Arial" w:hAnsi="Arial" w:cs="Arial"/>
              </w:rPr>
              <w:t>i</w:t>
            </w:r>
            <w:r w:rsidR="00EC1125" w:rsidRPr="00566034">
              <w:rPr>
                <w:rFonts w:ascii="Arial" w:hAnsi="Arial" w:cs="Arial"/>
              </w:rPr>
              <w:t>ons</w:t>
            </w:r>
            <w:r w:rsidRPr="00566034">
              <w:rPr>
                <w:rFonts w:ascii="Arial" w:hAnsi="Arial" w:cs="Arial"/>
              </w:rPr>
              <w:t xml:space="preserve">. Your role includes maintaining a robust, efficient, </w:t>
            </w:r>
            <w:r w:rsidR="00682D39" w:rsidRPr="00566034">
              <w:rPr>
                <w:rFonts w:ascii="Arial" w:hAnsi="Arial" w:cs="Arial"/>
              </w:rPr>
              <w:t>effective,</w:t>
            </w:r>
            <w:r w:rsidRPr="00566034">
              <w:rPr>
                <w:rFonts w:ascii="Arial" w:hAnsi="Arial" w:cs="Arial"/>
              </w:rPr>
              <w:t xml:space="preserve"> and secure technical infrastructure service that aligns with the organization's vision and supports the delivery of strategic priorities and digital agenda within agreed plans, standards and service levels</w:t>
            </w:r>
          </w:p>
          <w:p w14:paraId="4665B8E9" w14:textId="77777777" w:rsidR="00621129" w:rsidRPr="00566034" w:rsidRDefault="00621129" w:rsidP="00621129">
            <w:pPr>
              <w:rPr>
                <w:rFonts w:ascii="Arial" w:hAnsi="Arial" w:cs="Arial"/>
              </w:rPr>
            </w:pPr>
          </w:p>
          <w:p w14:paraId="0F6D7C64" w14:textId="331A0F98" w:rsidR="00621129" w:rsidRPr="00566034" w:rsidRDefault="001C2C44" w:rsidP="00621129">
            <w:pPr>
              <w:rPr>
                <w:rFonts w:ascii="Arial" w:hAnsi="Arial" w:cs="Arial"/>
              </w:rPr>
            </w:pPr>
            <w:r w:rsidRPr="00566034">
              <w:rPr>
                <w:rFonts w:ascii="Arial" w:hAnsi="Arial" w:cs="Arial"/>
              </w:rPr>
              <w:t>You</w:t>
            </w:r>
            <w:r w:rsidR="00621129" w:rsidRPr="00566034">
              <w:rPr>
                <w:rFonts w:ascii="Arial" w:hAnsi="Arial" w:cs="Arial"/>
              </w:rPr>
              <w:t xml:space="preserve"> will report directly to a Senior ICT Customer </w:t>
            </w:r>
            <w:r w:rsidR="007D29B6" w:rsidRPr="00566034">
              <w:rPr>
                <w:rFonts w:ascii="Arial" w:hAnsi="Arial" w:cs="Arial"/>
              </w:rPr>
              <w:t xml:space="preserve">Service </w:t>
            </w:r>
            <w:r w:rsidR="00621129" w:rsidRPr="00566034">
              <w:rPr>
                <w:rFonts w:ascii="Arial" w:hAnsi="Arial" w:cs="Arial"/>
              </w:rPr>
              <w:t xml:space="preserve">or </w:t>
            </w:r>
            <w:r w:rsidR="005802DD" w:rsidRPr="00566034">
              <w:rPr>
                <w:rFonts w:ascii="Arial" w:hAnsi="Arial" w:cs="Arial"/>
              </w:rPr>
              <w:t xml:space="preserve">ICT </w:t>
            </w:r>
            <w:r w:rsidR="00621129" w:rsidRPr="00566034">
              <w:rPr>
                <w:rFonts w:ascii="Arial" w:hAnsi="Arial" w:cs="Arial"/>
              </w:rPr>
              <w:t>Business</w:t>
            </w:r>
            <w:r w:rsidR="002A369E" w:rsidRPr="00566034">
              <w:rPr>
                <w:rFonts w:ascii="Arial" w:hAnsi="Arial" w:cs="Arial"/>
              </w:rPr>
              <w:t xml:space="preserve"> Services </w:t>
            </w:r>
            <w:r w:rsidR="00621129" w:rsidRPr="00566034">
              <w:rPr>
                <w:rFonts w:ascii="Arial" w:hAnsi="Arial" w:cs="Arial"/>
              </w:rPr>
              <w:t xml:space="preserve">Manager and provide support to other analysts. Additionally, you will be required to provide specialist advice to the </w:t>
            </w:r>
            <w:r w:rsidR="005802DD" w:rsidRPr="00566034">
              <w:rPr>
                <w:rFonts w:ascii="Arial" w:hAnsi="Arial" w:cs="Arial"/>
              </w:rPr>
              <w:t xml:space="preserve">ICT </w:t>
            </w:r>
            <w:r w:rsidR="00621129" w:rsidRPr="00566034">
              <w:rPr>
                <w:rFonts w:ascii="Arial" w:hAnsi="Arial" w:cs="Arial"/>
              </w:rPr>
              <w:t xml:space="preserve">Service Delivery Manager and other members of the Senior Management Team such as the </w:t>
            </w:r>
            <w:r w:rsidR="005802DD" w:rsidRPr="00566034">
              <w:rPr>
                <w:rFonts w:ascii="Arial" w:hAnsi="Arial" w:cs="Arial"/>
              </w:rPr>
              <w:t xml:space="preserve">ICT </w:t>
            </w:r>
            <w:r w:rsidR="00621129" w:rsidRPr="00566034">
              <w:rPr>
                <w:rFonts w:ascii="Arial" w:hAnsi="Arial" w:cs="Arial"/>
              </w:rPr>
              <w:t xml:space="preserve">Technical Delivery Manager, </w:t>
            </w:r>
            <w:r w:rsidR="005802DD" w:rsidRPr="00566034">
              <w:rPr>
                <w:rFonts w:ascii="Arial" w:hAnsi="Arial" w:cs="Arial"/>
              </w:rPr>
              <w:t xml:space="preserve">ICT </w:t>
            </w:r>
            <w:r w:rsidR="00621129" w:rsidRPr="00566034">
              <w:rPr>
                <w:rFonts w:ascii="Arial" w:hAnsi="Arial" w:cs="Arial"/>
              </w:rPr>
              <w:t xml:space="preserve">Technical Programme Manager and the </w:t>
            </w:r>
            <w:r w:rsidR="005802DD" w:rsidRPr="00566034">
              <w:rPr>
                <w:rFonts w:ascii="Arial" w:hAnsi="Arial" w:cs="Arial"/>
              </w:rPr>
              <w:t xml:space="preserve">ICT </w:t>
            </w:r>
            <w:r w:rsidR="00621129" w:rsidRPr="00566034">
              <w:rPr>
                <w:rFonts w:ascii="Arial" w:hAnsi="Arial" w:cs="Arial"/>
              </w:rPr>
              <w:t>Technical Standards Manager. You will also be responsible for providing resources to support business and project delivery, internal customers, external agencies/partners and suppliers, in order to pursue efficient and effective solutions and technologies.</w:t>
            </w:r>
          </w:p>
          <w:p w14:paraId="3480A69D" w14:textId="41CBF2B1" w:rsidR="00BC3052" w:rsidRPr="00566034" w:rsidRDefault="00BC3052" w:rsidP="0001382D">
            <w:pPr>
              <w:rPr>
                <w:rFonts w:ascii="Arial" w:hAnsi="Arial" w:cs="Arial"/>
                <w:color w:val="000080"/>
              </w:rPr>
            </w:pPr>
          </w:p>
        </w:tc>
      </w:tr>
      <w:tr w:rsidR="00BC3052" w:rsidRPr="00566034" w14:paraId="3FDEFEBA" w14:textId="77777777" w:rsidTr="0085003D">
        <w:tc>
          <w:tcPr>
            <w:tcW w:w="2093" w:type="dxa"/>
            <w:vMerge w:val="restart"/>
          </w:tcPr>
          <w:p w14:paraId="6B2739B1" w14:textId="77777777" w:rsidR="00BC3052" w:rsidRPr="00566034" w:rsidRDefault="00BC3052" w:rsidP="00BC3052">
            <w:pPr>
              <w:spacing w:after="100" w:afterAutospacing="1"/>
              <w:rPr>
                <w:rFonts w:ascii="Arial" w:hAnsi="Arial" w:cs="Arial"/>
                <w:b/>
              </w:rPr>
            </w:pPr>
            <w:r w:rsidRPr="00566034">
              <w:rPr>
                <w:rFonts w:ascii="Arial" w:hAnsi="Arial" w:cs="Arial"/>
                <w:b/>
              </w:rPr>
              <w:t xml:space="preserve">Main Responsibilities </w:t>
            </w:r>
          </w:p>
          <w:p w14:paraId="5ADD294B" w14:textId="77777777" w:rsidR="00BC3052" w:rsidRPr="00566034" w:rsidRDefault="00BC3052" w:rsidP="00BC3052">
            <w:pPr>
              <w:spacing w:after="100" w:afterAutospacing="1"/>
              <w:rPr>
                <w:rFonts w:ascii="Arial" w:hAnsi="Arial" w:cs="Arial"/>
                <w:b/>
              </w:rPr>
            </w:pPr>
          </w:p>
        </w:tc>
        <w:tc>
          <w:tcPr>
            <w:tcW w:w="8080" w:type="dxa"/>
          </w:tcPr>
          <w:p w14:paraId="718614F5" w14:textId="77777777" w:rsidR="00BC3052" w:rsidRPr="00566034" w:rsidRDefault="00BC3052" w:rsidP="00BC3052">
            <w:pPr>
              <w:rPr>
                <w:rFonts w:ascii="Arial" w:hAnsi="Arial" w:cs="Arial"/>
                <w:b/>
              </w:rPr>
            </w:pPr>
            <w:r w:rsidRPr="00566034">
              <w:rPr>
                <w:rFonts w:ascii="Arial" w:hAnsi="Arial" w:cs="Arial"/>
                <w:b/>
              </w:rPr>
              <w:t>Advice and Guidance</w:t>
            </w:r>
          </w:p>
        </w:tc>
      </w:tr>
      <w:tr w:rsidR="00BC3052" w:rsidRPr="00566034" w14:paraId="7CD96D7E" w14:textId="77777777" w:rsidTr="0085003D">
        <w:tc>
          <w:tcPr>
            <w:tcW w:w="2093" w:type="dxa"/>
            <w:vMerge/>
          </w:tcPr>
          <w:p w14:paraId="68DF0BFF" w14:textId="77777777" w:rsidR="00BC3052" w:rsidRPr="00566034" w:rsidRDefault="00BC3052" w:rsidP="00BC3052">
            <w:pPr>
              <w:spacing w:after="100" w:afterAutospacing="1"/>
              <w:rPr>
                <w:rFonts w:ascii="Arial" w:hAnsi="Arial" w:cs="Arial"/>
                <w:b/>
              </w:rPr>
            </w:pPr>
          </w:p>
        </w:tc>
        <w:tc>
          <w:tcPr>
            <w:tcW w:w="8080" w:type="dxa"/>
          </w:tcPr>
          <w:p w14:paraId="4FDC1B17" w14:textId="77777777" w:rsidR="00BC3052" w:rsidRPr="00566034" w:rsidRDefault="00BC3052" w:rsidP="00BC3052">
            <w:pPr>
              <w:numPr>
                <w:ilvl w:val="0"/>
                <w:numId w:val="11"/>
              </w:numPr>
              <w:rPr>
                <w:rFonts w:ascii="Arial" w:hAnsi="Arial" w:cs="Arial"/>
              </w:rPr>
            </w:pPr>
            <w:r w:rsidRPr="00566034">
              <w:rPr>
                <w:rFonts w:ascii="Arial" w:hAnsi="Arial" w:cs="Arial"/>
              </w:rPr>
              <w:t>Provide expert advice and guidance to customers on complex and/or escalated issues within relevant subject area</w:t>
            </w:r>
          </w:p>
          <w:p w14:paraId="4A0818F2" w14:textId="77777777" w:rsidR="00BC3052" w:rsidRPr="00566034" w:rsidRDefault="00BC3052" w:rsidP="00BC3052">
            <w:pPr>
              <w:numPr>
                <w:ilvl w:val="0"/>
                <w:numId w:val="11"/>
              </w:numPr>
              <w:rPr>
                <w:rFonts w:ascii="Arial" w:hAnsi="Arial" w:cs="Arial"/>
              </w:rPr>
            </w:pPr>
            <w:r w:rsidRPr="00566034">
              <w:rPr>
                <w:rFonts w:ascii="Arial" w:hAnsi="Arial" w:cs="Arial"/>
              </w:rPr>
              <w:t xml:space="preserve">Prepare analyse and present management information to senior managers and Chief Officers </w:t>
            </w:r>
          </w:p>
          <w:p w14:paraId="33B1E2B7" w14:textId="77777777" w:rsidR="00BC3052" w:rsidRPr="00566034" w:rsidRDefault="00BC3052" w:rsidP="00BC3052">
            <w:pPr>
              <w:numPr>
                <w:ilvl w:val="0"/>
                <w:numId w:val="11"/>
              </w:numPr>
              <w:rPr>
                <w:rFonts w:ascii="Arial" w:hAnsi="Arial" w:cs="Arial"/>
              </w:rPr>
            </w:pPr>
            <w:r w:rsidRPr="00566034">
              <w:rPr>
                <w:rFonts w:ascii="Arial" w:hAnsi="Arial" w:cs="Arial"/>
              </w:rPr>
              <w:t>Promote innovative solutions through the provision of expert knowledge and advice</w:t>
            </w:r>
          </w:p>
          <w:p w14:paraId="56C28C6E" w14:textId="77777777" w:rsidR="00682D39" w:rsidRPr="00566034" w:rsidRDefault="00BC3052" w:rsidP="00BC3052">
            <w:pPr>
              <w:numPr>
                <w:ilvl w:val="0"/>
                <w:numId w:val="11"/>
              </w:numPr>
              <w:rPr>
                <w:rFonts w:ascii="Arial" w:hAnsi="Arial" w:cs="Arial"/>
              </w:rPr>
            </w:pPr>
            <w:r w:rsidRPr="00566034">
              <w:rPr>
                <w:rFonts w:ascii="Arial" w:hAnsi="Arial" w:cs="Arial"/>
              </w:rPr>
              <w:t>Provide high level advice and guidance on complex and/or escalated issues.</w:t>
            </w:r>
          </w:p>
          <w:p w14:paraId="4A536869" w14:textId="19E08E5F" w:rsidR="00BC3052" w:rsidRPr="00566034" w:rsidRDefault="00BC3052" w:rsidP="00682D39">
            <w:pPr>
              <w:ind w:left="360"/>
              <w:rPr>
                <w:rFonts w:ascii="Arial" w:hAnsi="Arial" w:cs="Arial"/>
              </w:rPr>
            </w:pPr>
            <w:r w:rsidRPr="00566034">
              <w:rPr>
                <w:rFonts w:ascii="Arial" w:hAnsi="Arial" w:cs="Arial"/>
              </w:rPr>
              <w:lastRenderedPageBreak/>
              <w:t xml:space="preserve"> </w:t>
            </w:r>
          </w:p>
        </w:tc>
      </w:tr>
      <w:tr w:rsidR="00BC3052" w:rsidRPr="00566034" w14:paraId="0944AB5E" w14:textId="77777777" w:rsidTr="0085003D">
        <w:tc>
          <w:tcPr>
            <w:tcW w:w="2093" w:type="dxa"/>
            <w:vMerge/>
          </w:tcPr>
          <w:p w14:paraId="3C4A6373" w14:textId="77777777" w:rsidR="00BC3052" w:rsidRPr="00566034" w:rsidRDefault="00BC3052" w:rsidP="00BC3052">
            <w:pPr>
              <w:spacing w:after="100" w:afterAutospacing="1"/>
              <w:rPr>
                <w:rFonts w:ascii="Arial" w:hAnsi="Arial" w:cs="Arial"/>
                <w:b/>
              </w:rPr>
            </w:pPr>
          </w:p>
        </w:tc>
        <w:tc>
          <w:tcPr>
            <w:tcW w:w="8080" w:type="dxa"/>
          </w:tcPr>
          <w:p w14:paraId="0CD6032E" w14:textId="77777777" w:rsidR="00BC3052" w:rsidRPr="00566034" w:rsidRDefault="00BC3052" w:rsidP="00BC3052">
            <w:pPr>
              <w:tabs>
                <w:tab w:val="left" w:pos="2623"/>
              </w:tabs>
              <w:rPr>
                <w:rFonts w:ascii="Arial" w:hAnsi="Arial" w:cs="Arial"/>
                <w:b/>
              </w:rPr>
            </w:pPr>
            <w:r w:rsidRPr="00566034">
              <w:rPr>
                <w:rFonts w:ascii="Arial" w:hAnsi="Arial" w:cs="Arial"/>
                <w:b/>
              </w:rPr>
              <w:t>Business Improvement</w:t>
            </w:r>
            <w:r w:rsidRPr="00566034">
              <w:rPr>
                <w:rFonts w:ascii="Arial" w:hAnsi="Arial" w:cs="Arial"/>
                <w:b/>
              </w:rPr>
              <w:tab/>
            </w:r>
          </w:p>
        </w:tc>
      </w:tr>
      <w:tr w:rsidR="00BC3052" w:rsidRPr="00566034" w14:paraId="7FD8BD23" w14:textId="77777777" w:rsidTr="0085003D">
        <w:tc>
          <w:tcPr>
            <w:tcW w:w="2093" w:type="dxa"/>
            <w:vMerge/>
          </w:tcPr>
          <w:p w14:paraId="2A6EFCB5" w14:textId="77777777" w:rsidR="00BC3052" w:rsidRPr="00566034" w:rsidRDefault="00BC3052" w:rsidP="00BC3052">
            <w:pPr>
              <w:spacing w:after="100" w:afterAutospacing="1"/>
              <w:rPr>
                <w:rFonts w:ascii="Arial" w:hAnsi="Arial" w:cs="Arial"/>
                <w:b/>
              </w:rPr>
            </w:pPr>
          </w:p>
        </w:tc>
        <w:tc>
          <w:tcPr>
            <w:tcW w:w="8080" w:type="dxa"/>
          </w:tcPr>
          <w:p w14:paraId="7EE17122" w14:textId="77777777" w:rsidR="00BC3052" w:rsidRPr="00566034" w:rsidRDefault="00BC3052" w:rsidP="00BC3052">
            <w:pPr>
              <w:numPr>
                <w:ilvl w:val="0"/>
                <w:numId w:val="13"/>
              </w:numPr>
              <w:rPr>
                <w:rFonts w:ascii="Arial" w:hAnsi="Arial" w:cs="Arial"/>
              </w:rPr>
            </w:pPr>
            <w:r w:rsidRPr="00566034">
              <w:rPr>
                <w:rFonts w:ascii="Arial" w:hAnsi="Arial" w:cs="Arial"/>
              </w:rPr>
              <w:t>Lead initiatives to improve business processes</w:t>
            </w:r>
          </w:p>
          <w:p w14:paraId="29BE2D33" w14:textId="77777777" w:rsidR="00BC3052" w:rsidRPr="00566034" w:rsidRDefault="00BC3052" w:rsidP="00BC3052">
            <w:pPr>
              <w:numPr>
                <w:ilvl w:val="0"/>
                <w:numId w:val="13"/>
              </w:numPr>
              <w:rPr>
                <w:rFonts w:ascii="Arial" w:hAnsi="Arial" w:cs="Arial"/>
              </w:rPr>
            </w:pPr>
            <w:r w:rsidRPr="00566034">
              <w:rPr>
                <w:rFonts w:ascii="Arial" w:hAnsi="Arial" w:cs="Arial"/>
              </w:rPr>
              <w:t>Identify, propose and implement developments and improvements to the area, unit or project for the mutual benefit of the force and customers</w:t>
            </w:r>
          </w:p>
        </w:tc>
      </w:tr>
      <w:tr w:rsidR="00BC3052" w:rsidRPr="00566034" w14:paraId="25CF3978" w14:textId="77777777" w:rsidTr="0085003D">
        <w:tc>
          <w:tcPr>
            <w:tcW w:w="2093" w:type="dxa"/>
            <w:vMerge/>
          </w:tcPr>
          <w:p w14:paraId="38DCF016" w14:textId="77777777" w:rsidR="00BC3052" w:rsidRPr="00566034" w:rsidRDefault="00BC3052" w:rsidP="00BC3052">
            <w:pPr>
              <w:spacing w:after="100" w:afterAutospacing="1"/>
              <w:rPr>
                <w:rFonts w:ascii="Arial" w:hAnsi="Arial" w:cs="Arial"/>
                <w:b/>
              </w:rPr>
            </w:pPr>
          </w:p>
        </w:tc>
        <w:tc>
          <w:tcPr>
            <w:tcW w:w="8080" w:type="dxa"/>
          </w:tcPr>
          <w:p w14:paraId="0EF345F3" w14:textId="77777777" w:rsidR="00BC3052" w:rsidRPr="00566034" w:rsidRDefault="00BC3052" w:rsidP="00BC3052">
            <w:pPr>
              <w:rPr>
                <w:rFonts w:ascii="Arial" w:hAnsi="Arial" w:cs="Arial"/>
                <w:b/>
              </w:rPr>
            </w:pPr>
            <w:r w:rsidRPr="00566034">
              <w:rPr>
                <w:rFonts w:ascii="Arial" w:hAnsi="Arial" w:cs="Arial"/>
                <w:b/>
              </w:rPr>
              <w:t>Customer Service and Representation</w:t>
            </w:r>
          </w:p>
        </w:tc>
      </w:tr>
      <w:tr w:rsidR="00BC3052" w:rsidRPr="00566034" w14:paraId="3DCD594D" w14:textId="77777777" w:rsidTr="0085003D">
        <w:tc>
          <w:tcPr>
            <w:tcW w:w="2093" w:type="dxa"/>
            <w:vMerge/>
          </w:tcPr>
          <w:p w14:paraId="19DC814B" w14:textId="77777777" w:rsidR="00BC3052" w:rsidRPr="00566034" w:rsidRDefault="00BC3052" w:rsidP="00BC3052">
            <w:pPr>
              <w:spacing w:after="100" w:afterAutospacing="1"/>
              <w:rPr>
                <w:rFonts w:ascii="Arial" w:hAnsi="Arial" w:cs="Arial"/>
                <w:b/>
              </w:rPr>
            </w:pPr>
          </w:p>
        </w:tc>
        <w:tc>
          <w:tcPr>
            <w:tcW w:w="8080" w:type="dxa"/>
          </w:tcPr>
          <w:p w14:paraId="3B58E5C6" w14:textId="77777777" w:rsidR="00BC3052" w:rsidRPr="00566034" w:rsidRDefault="00BC3052" w:rsidP="00B644DC">
            <w:pPr>
              <w:numPr>
                <w:ilvl w:val="0"/>
                <w:numId w:val="10"/>
              </w:numPr>
              <w:rPr>
                <w:rFonts w:ascii="Arial" w:hAnsi="Arial" w:cs="Arial"/>
              </w:rPr>
            </w:pPr>
            <w:r w:rsidRPr="00566034">
              <w:rPr>
                <w:rFonts w:ascii="Arial" w:hAnsi="Arial" w:cs="Arial"/>
              </w:rPr>
              <w:t>To present a positive image and service to both internal and external customers</w:t>
            </w:r>
          </w:p>
          <w:p w14:paraId="5C73BA5D" w14:textId="50A8FDE8" w:rsidR="00BC3052" w:rsidRPr="00566034" w:rsidRDefault="00BC3052" w:rsidP="00B644DC">
            <w:pPr>
              <w:numPr>
                <w:ilvl w:val="0"/>
                <w:numId w:val="10"/>
              </w:numPr>
              <w:rPr>
                <w:rFonts w:ascii="Arial" w:hAnsi="Arial" w:cs="Arial"/>
              </w:rPr>
            </w:pPr>
            <w:r w:rsidRPr="00566034">
              <w:rPr>
                <w:rFonts w:ascii="Arial" w:hAnsi="Arial" w:cs="Arial"/>
              </w:rPr>
              <w:t xml:space="preserve">Individuals are required to effectively engage with internal and external customers at all levels, </w:t>
            </w:r>
            <w:r w:rsidR="00682D39" w:rsidRPr="00566034">
              <w:rPr>
                <w:rFonts w:ascii="Arial" w:hAnsi="Arial" w:cs="Arial"/>
              </w:rPr>
              <w:t>to</w:t>
            </w:r>
            <w:r w:rsidRPr="00566034">
              <w:rPr>
                <w:rFonts w:ascii="Arial" w:hAnsi="Arial" w:cs="Arial"/>
              </w:rPr>
              <w:t xml:space="preserve"> provide a </w:t>
            </w:r>
            <w:r w:rsidR="000B5E33" w:rsidRPr="00566034">
              <w:rPr>
                <w:rFonts w:ascii="Arial" w:hAnsi="Arial" w:cs="Arial"/>
              </w:rPr>
              <w:t>high-quality</w:t>
            </w:r>
            <w:r w:rsidRPr="00566034">
              <w:rPr>
                <w:rFonts w:ascii="Arial" w:hAnsi="Arial" w:cs="Arial"/>
              </w:rPr>
              <w:t xml:space="preserve"> standard of service</w:t>
            </w:r>
          </w:p>
          <w:p w14:paraId="5EC16F07" w14:textId="0E4A7407" w:rsidR="00B644DC" w:rsidRPr="00566034" w:rsidRDefault="00BC3052" w:rsidP="00682D39">
            <w:pPr>
              <w:numPr>
                <w:ilvl w:val="0"/>
                <w:numId w:val="10"/>
              </w:numPr>
              <w:rPr>
                <w:rFonts w:ascii="Arial" w:hAnsi="Arial" w:cs="Arial"/>
              </w:rPr>
            </w:pPr>
            <w:r w:rsidRPr="00566034">
              <w:rPr>
                <w:rFonts w:ascii="Arial" w:hAnsi="Arial" w:cs="Arial"/>
              </w:rPr>
              <w:t xml:space="preserve">Maintain confidentiality in relation to data protection issues and Management </w:t>
            </w:r>
            <w:r w:rsidR="00B644DC" w:rsidRPr="00566034">
              <w:rPr>
                <w:rFonts w:ascii="Arial" w:hAnsi="Arial" w:cs="Arial"/>
              </w:rPr>
              <w:t>o</w:t>
            </w:r>
            <w:r w:rsidRPr="00566034">
              <w:rPr>
                <w:rFonts w:ascii="Arial" w:hAnsi="Arial" w:cs="Arial"/>
              </w:rPr>
              <w:t>f Police Information (MOPI) standards</w:t>
            </w:r>
          </w:p>
        </w:tc>
      </w:tr>
      <w:tr w:rsidR="00BC3052" w:rsidRPr="00566034" w14:paraId="40C760E5" w14:textId="77777777" w:rsidTr="0085003D">
        <w:tc>
          <w:tcPr>
            <w:tcW w:w="2093" w:type="dxa"/>
            <w:vMerge/>
          </w:tcPr>
          <w:p w14:paraId="09E7BF2F" w14:textId="77777777" w:rsidR="00BC3052" w:rsidRPr="00566034" w:rsidRDefault="00BC3052" w:rsidP="00BC3052">
            <w:pPr>
              <w:spacing w:after="100" w:afterAutospacing="1"/>
              <w:rPr>
                <w:rFonts w:ascii="Arial" w:hAnsi="Arial" w:cs="Arial"/>
                <w:b/>
              </w:rPr>
            </w:pPr>
          </w:p>
        </w:tc>
        <w:tc>
          <w:tcPr>
            <w:tcW w:w="8080" w:type="dxa"/>
          </w:tcPr>
          <w:p w14:paraId="1A9E2A3F" w14:textId="77777777" w:rsidR="00BC3052" w:rsidRPr="00566034" w:rsidRDefault="00BC3052" w:rsidP="00BC3052">
            <w:pPr>
              <w:rPr>
                <w:rFonts w:ascii="Arial" w:hAnsi="Arial" w:cs="Arial"/>
                <w:b/>
              </w:rPr>
            </w:pPr>
            <w:r w:rsidRPr="00566034">
              <w:rPr>
                <w:rFonts w:ascii="Arial" w:hAnsi="Arial" w:cs="Arial"/>
                <w:b/>
              </w:rPr>
              <w:t>Finance</w:t>
            </w:r>
          </w:p>
        </w:tc>
      </w:tr>
      <w:tr w:rsidR="00BC3052" w:rsidRPr="00566034" w14:paraId="0B90E1B1" w14:textId="77777777" w:rsidTr="0085003D">
        <w:tc>
          <w:tcPr>
            <w:tcW w:w="2093" w:type="dxa"/>
            <w:vMerge/>
          </w:tcPr>
          <w:p w14:paraId="3BDCF8E6" w14:textId="77777777" w:rsidR="00BC3052" w:rsidRPr="00566034" w:rsidRDefault="00BC3052" w:rsidP="00BC3052">
            <w:pPr>
              <w:spacing w:after="100" w:afterAutospacing="1"/>
              <w:rPr>
                <w:rFonts w:ascii="Arial" w:hAnsi="Arial" w:cs="Arial"/>
                <w:b/>
              </w:rPr>
            </w:pPr>
          </w:p>
        </w:tc>
        <w:tc>
          <w:tcPr>
            <w:tcW w:w="8080" w:type="dxa"/>
          </w:tcPr>
          <w:p w14:paraId="274562E0" w14:textId="3F202CBB" w:rsidR="00BC3052" w:rsidRPr="00566034" w:rsidRDefault="00505CCC" w:rsidP="00B644DC">
            <w:pPr>
              <w:numPr>
                <w:ilvl w:val="0"/>
                <w:numId w:val="32"/>
              </w:numPr>
              <w:rPr>
                <w:rFonts w:ascii="Arial" w:hAnsi="Arial" w:cs="Arial"/>
              </w:rPr>
            </w:pPr>
            <w:r w:rsidRPr="00566034">
              <w:rPr>
                <w:rFonts w:ascii="Arial" w:hAnsi="Arial" w:cs="Arial"/>
              </w:rPr>
              <w:t xml:space="preserve">Plan and </w:t>
            </w:r>
            <w:r w:rsidR="00BC3052" w:rsidRPr="00566034">
              <w:rPr>
                <w:rFonts w:ascii="Arial" w:hAnsi="Arial" w:cs="Arial"/>
              </w:rPr>
              <w:t>implement budget proposals for own area, unit or project</w:t>
            </w:r>
          </w:p>
          <w:p w14:paraId="29866979" w14:textId="2BB812DD" w:rsidR="00505CCC" w:rsidRPr="00566034" w:rsidRDefault="00505CCC" w:rsidP="00B644DC">
            <w:pPr>
              <w:numPr>
                <w:ilvl w:val="0"/>
                <w:numId w:val="32"/>
              </w:numPr>
              <w:rPr>
                <w:rFonts w:ascii="Arial" w:hAnsi="Arial" w:cs="Arial"/>
              </w:rPr>
            </w:pPr>
            <w:r w:rsidRPr="00566034">
              <w:rPr>
                <w:rFonts w:ascii="Arial" w:hAnsi="Arial" w:cs="Arial"/>
              </w:rPr>
              <w:t>Receive, process and quality assure financial transactions</w:t>
            </w:r>
          </w:p>
          <w:p w14:paraId="2BEF049E" w14:textId="2285FCC8" w:rsidR="00B644DC" w:rsidRPr="00566034" w:rsidRDefault="00BC3052" w:rsidP="00682D39">
            <w:pPr>
              <w:numPr>
                <w:ilvl w:val="0"/>
                <w:numId w:val="32"/>
              </w:numPr>
              <w:rPr>
                <w:rFonts w:ascii="Arial" w:hAnsi="Arial" w:cs="Arial"/>
              </w:rPr>
            </w:pPr>
            <w:r w:rsidRPr="00566034">
              <w:rPr>
                <w:rFonts w:ascii="Arial" w:hAnsi="Arial" w:cs="Arial"/>
              </w:rPr>
              <w:t>Plan and control spending of delegated budget for own division/department</w:t>
            </w:r>
          </w:p>
        </w:tc>
      </w:tr>
      <w:tr w:rsidR="00BC3052" w:rsidRPr="00566034" w14:paraId="5EE9F6A6" w14:textId="77777777" w:rsidTr="0085003D">
        <w:tc>
          <w:tcPr>
            <w:tcW w:w="2093" w:type="dxa"/>
            <w:vMerge/>
          </w:tcPr>
          <w:p w14:paraId="502EF0EE" w14:textId="77777777" w:rsidR="00BC3052" w:rsidRPr="00566034" w:rsidRDefault="00BC3052" w:rsidP="00BC3052">
            <w:pPr>
              <w:spacing w:after="100" w:afterAutospacing="1"/>
              <w:rPr>
                <w:rFonts w:ascii="Arial" w:hAnsi="Arial" w:cs="Arial"/>
                <w:b/>
              </w:rPr>
            </w:pPr>
          </w:p>
        </w:tc>
        <w:tc>
          <w:tcPr>
            <w:tcW w:w="8080" w:type="dxa"/>
          </w:tcPr>
          <w:p w14:paraId="33DDCC0E" w14:textId="77777777" w:rsidR="00BC3052" w:rsidRPr="00566034" w:rsidRDefault="00BC3052" w:rsidP="00BC3052">
            <w:pPr>
              <w:rPr>
                <w:rFonts w:ascii="Arial" w:hAnsi="Arial" w:cs="Arial"/>
                <w:b/>
              </w:rPr>
            </w:pPr>
            <w:r w:rsidRPr="00566034">
              <w:rPr>
                <w:rFonts w:ascii="Arial" w:hAnsi="Arial" w:cs="Arial"/>
                <w:b/>
              </w:rPr>
              <w:t>Organisation/Planning</w:t>
            </w:r>
          </w:p>
        </w:tc>
      </w:tr>
      <w:tr w:rsidR="00BC3052" w:rsidRPr="00566034" w14:paraId="06351CEA" w14:textId="77777777" w:rsidTr="0085003D">
        <w:tc>
          <w:tcPr>
            <w:tcW w:w="2093" w:type="dxa"/>
            <w:vMerge/>
          </w:tcPr>
          <w:p w14:paraId="50A815AC" w14:textId="77777777" w:rsidR="00BC3052" w:rsidRPr="00566034" w:rsidRDefault="00BC3052" w:rsidP="00BC3052">
            <w:pPr>
              <w:spacing w:after="100" w:afterAutospacing="1"/>
              <w:rPr>
                <w:rFonts w:ascii="Arial" w:hAnsi="Arial" w:cs="Arial"/>
                <w:b/>
              </w:rPr>
            </w:pPr>
          </w:p>
        </w:tc>
        <w:tc>
          <w:tcPr>
            <w:tcW w:w="8080" w:type="dxa"/>
          </w:tcPr>
          <w:p w14:paraId="5B543961" w14:textId="77777777" w:rsidR="00BC3052" w:rsidRPr="00566034" w:rsidRDefault="00BC3052" w:rsidP="00B644DC">
            <w:pPr>
              <w:numPr>
                <w:ilvl w:val="0"/>
                <w:numId w:val="14"/>
              </w:numPr>
              <w:rPr>
                <w:rFonts w:ascii="Arial" w:hAnsi="Arial" w:cs="Arial"/>
              </w:rPr>
            </w:pPr>
            <w:r w:rsidRPr="00566034">
              <w:rPr>
                <w:rFonts w:ascii="Arial" w:hAnsi="Arial" w:cs="Arial"/>
              </w:rPr>
              <w:t>Contribute to the organisation of associated resources, such as people, systems and equipment</w:t>
            </w:r>
          </w:p>
          <w:p w14:paraId="492A2C88" w14:textId="229B25A0" w:rsidR="00BC3052" w:rsidRPr="00566034" w:rsidRDefault="00BC3052" w:rsidP="00B644DC">
            <w:pPr>
              <w:numPr>
                <w:ilvl w:val="0"/>
                <w:numId w:val="14"/>
              </w:numPr>
              <w:rPr>
                <w:rFonts w:ascii="Arial" w:hAnsi="Arial" w:cs="Arial"/>
              </w:rPr>
            </w:pPr>
            <w:r w:rsidRPr="00566034">
              <w:rPr>
                <w:rFonts w:ascii="Arial" w:hAnsi="Arial" w:cs="Arial"/>
              </w:rPr>
              <w:t xml:space="preserve">Shared responsibility for the development, </w:t>
            </w:r>
            <w:r w:rsidR="00682D39" w:rsidRPr="00566034">
              <w:rPr>
                <w:rFonts w:ascii="Arial" w:hAnsi="Arial" w:cs="Arial"/>
              </w:rPr>
              <w:t>implementation,</w:t>
            </w:r>
            <w:r w:rsidRPr="00566034">
              <w:rPr>
                <w:rFonts w:ascii="Arial" w:hAnsi="Arial" w:cs="Arial"/>
              </w:rPr>
              <w:t xml:space="preserve"> and promotion of the departmental/BCU plans and service level agreements</w:t>
            </w:r>
          </w:p>
          <w:p w14:paraId="71FB45A1" w14:textId="77777777" w:rsidR="00BC3052" w:rsidRPr="00566034" w:rsidRDefault="00BC3052" w:rsidP="00B644DC">
            <w:pPr>
              <w:numPr>
                <w:ilvl w:val="0"/>
                <w:numId w:val="14"/>
              </w:numPr>
              <w:rPr>
                <w:rFonts w:ascii="Arial" w:hAnsi="Arial" w:cs="Arial"/>
              </w:rPr>
            </w:pPr>
            <w:r w:rsidRPr="00566034">
              <w:rPr>
                <w:rFonts w:ascii="Arial" w:hAnsi="Arial" w:cs="Arial"/>
              </w:rPr>
              <w:t>Monitor approved business plans and budgets for the department/service</w:t>
            </w:r>
          </w:p>
          <w:p w14:paraId="4FAB24BA" w14:textId="77777777" w:rsidR="00BC3052" w:rsidRPr="00566034" w:rsidRDefault="00BC3052" w:rsidP="00B644DC">
            <w:pPr>
              <w:numPr>
                <w:ilvl w:val="0"/>
                <w:numId w:val="14"/>
              </w:numPr>
              <w:rPr>
                <w:rFonts w:ascii="Arial" w:hAnsi="Arial" w:cs="Arial"/>
              </w:rPr>
            </w:pPr>
            <w:r w:rsidRPr="00566034">
              <w:rPr>
                <w:rFonts w:ascii="Arial" w:hAnsi="Arial" w:cs="Arial"/>
              </w:rPr>
              <w:t>To oversee and monitor the work of the department to deliver sound advice and support</w:t>
            </w:r>
          </w:p>
          <w:p w14:paraId="73ACDB7E" w14:textId="793B3329" w:rsidR="00BC3052" w:rsidRPr="00566034" w:rsidRDefault="00BC3052" w:rsidP="00B644DC">
            <w:pPr>
              <w:numPr>
                <w:ilvl w:val="0"/>
                <w:numId w:val="14"/>
              </w:numPr>
              <w:rPr>
                <w:rFonts w:ascii="Arial" w:hAnsi="Arial" w:cs="Arial"/>
              </w:rPr>
            </w:pPr>
            <w:r w:rsidRPr="00566034">
              <w:rPr>
                <w:rFonts w:ascii="Arial" w:hAnsi="Arial" w:cs="Arial"/>
              </w:rPr>
              <w:t xml:space="preserve">Develop, </w:t>
            </w:r>
            <w:r w:rsidR="00682D39" w:rsidRPr="00566034">
              <w:rPr>
                <w:rFonts w:ascii="Arial" w:hAnsi="Arial" w:cs="Arial"/>
              </w:rPr>
              <w:t>propose,</w:t>
            </w:r>
            <w:r w:rsidRPr="00566034">
              <w:rPr>
                <w:rFonts w:ascii="Arial" w:hAnsi="Arial" w:cs="Arial"/>
              </w:rPr>
              <w:t xml:space="preserve"> and implement approved business plans and budgets for the department/service</w:t>
            </w:r>
          </w:p>
          <w:p w14:paraId="496D6E81" w14:textId="400E32EE" w:rsidR="00B644DC" w:rsidRPr="00566034" w:rsidRDefault="00BC3052" w:rsidP="00682D39">
            <w:pPr>
              <w:numPr>
                <w:ilvl w:val="0"/>
                <w:numId w:val="14"/>
              </w:numPr>
              <w:rPr>
                <w:rFonts w:ascii="Arial" w:hAnsi="Arial" w:cs="Arial"/>
              </w:rPr>
            </w:pPr>
            <w:r w:rsidRPr="00566034">
              <w:rPr>
                <w:rFonts w:ascii="Arial" w:hAnsi="Arial" w:cs="Arial"/>
              </w:rPr>
              <w:t>Identify, seek approval for, and deploy suitable resources for the department to deliver its service objectives</w:t>
            </w:r>
          </w:p>
        </w:tc>
      </w:tr>
      <w:tr w:rsidR="00BC3052" w:rsidRPr="00566034" w14:paraId="533EFE07" w14:textId="77777777" w:rsidTr="0085003D">
        <w:tc>
          <w:tcPr>
            <w:tcW w:w="2093" w:type="dxa"/>
            <w:vMerge/>
          </w:tcPr>
          <w:p w14:paraId="3EA2EC83" w14:textId="77777777" w:rsidR="00BC3052" w:rsidRPr="00566034" w:rsidRDefault="00BC3052" w:rsidP="00BC3052">
            <w:pPr>
              <w:spacing w:after="100" w:afterAutospacing="1"/>
              <w:rPr>
                <w:rFonts w:ascii="Arial" w:hAnsi="Arial" w:cs="Arial"/>
                <w:b/>
              </w:rPr>
            </w:pPr>
          </w:p>
        </w:tc>
        <w:tc>
          <w:tcPr>
            <w:tcW w:w="8080" w:type="dxa"/>
          </w:tcPr>
          <w:p w14:paraId="0B583D94" w14:textId="77777777" w:rsidR="00BC3052" w:rsidRPr="00566034" w:rsidRDefault="00BC3052" w:rsidP="00BC3052">
            <w:pPr>
              <w:rPr>
                <w:rFonts w:ascii="Arial" w:hAnsi="Arial" w:cs="Arial"/>
                <w:b/>
              </w:rPr>
            </w:pPr>
            <w:r w:rsidRPr="00566034">
              <w:rPr>
                <w:rFonts w:ascii="Arial" w:hAnsi="Arial" w:cs="Arial"/>
                <w:b/>
              </w:rPr>
              <w:t xml:space="preserve">People Management </w:t>
            </w:r>
          </w:p>
        </w:tc>
      </w:tr>
      <w:tr w:rsidR="00BC3052" w:rsidRPr="00566034" w14:paraId="72417C2A" w14:textId="77777777" w:rsidTr="0085003D">
        <w:tc>
          <w:tcPr>
            <w:tcW w:w="2093" w:type="dxa"/>
            <w:vMerge/>
          </w:tcPr>
          <w:p w14:paraId="32A43347" w14:textId="77777777" w:rsidR="00BC3052" w:rsidRPr="00566034" w:rsidRDefault="00BC3052" w:rsidP="00BC3052">
            <w:pPr>
              <w:spacing w:after="100" w:afterAutospacing="1"/>
              <w:rPr>
                <w:rFonts w:ascii="Arial" w:hAnsi="Arial" w:cs="Arial"/>
                <w:b/>
              </w:rPr>
            </w:pPr>
          </w:p>
        </w:tc>
        <w:tc>
          <w:tcPr>
            <w:tcW w:w="8080" w:type="dxa"/>
          </w:tcPr>
          <w:p w14:paraId="604FF160" w14:textId="77777777" w:rsidR="00BC3052" w:rsidRPr="00566034" w:rsidRDefault="00BC3052" w:rsidP="00BC3052">
            <w:pPr>
              <w:numPr>
                <w:ilvl w:val="0"/>
                <w:numId w:val="15"/>
              </w:numPr>
              <w:rPr>
                <w:rFonts w:ascii="Arial" w:hAnsi="Arial" w:cs="Arial"/>
              </w:rPr>
            </w:pPr>
            <w:r w:rsidRPr="00566034">
              <w:rPr>
                <w:rFonts w:ascii="Arial" w:hAnsi="Arial" w:cs="Arial"/>
              </w:rPr>
              <w:t>Allocate work and monitor the standard and performance of functional managers and team performance and ensure resolution of any issues</w:t>
            </w:r>
          </w:p>
          <w:p w14:paraId="75EBCDC2" w14:textId="77777777" w:rsidR="00BC3052" w:rsidRPr="00566034" w:rsidRDefault="00BC3052" w:rsidP="00BC3052">
            <w:pPr>
              <w:numPr>
                <w:ilvl w:val="0"/>
                <w:numId w:val="15"/>
              </w:numPr>
              <w:rPr>
                <w:rFonts w:ascii="Arial" w:hAnsi="Arial" w:cs="Arial"/>
              </w:rPr>
            </w:pPr>
            <w:r w:rsidRPr="00566034">
              <w:rPr>
                <w:rFonts w:ascii="Arial" w:hAnsi="Arial" w:cs="Arial"/>
              </w:rPr>
              <w:t>Manage recruitment, development motivation and change within a team</w:t>
            </w:r>
          </w:p>
        </w:tc>
      </w:tr>
      <w:tr w:rsidR="00BC3052" w:rsidRPr="00566034" w14:paraId="644CEBE5" w14:textId="77777777" w:rsidTr="0085003D">
        <w:tc>
          <w:tcPr>
            <w:tcW w:w="2093" w:type="dxa"/>
            <w:vMerge/>
          </w:tcPr>
          <w:p w14:paraId="55455EA7" w14:textId="77777777" w:rsidR="00BC3052" w:rsidRPr="00566034" w:rsidRDefault="00BC3052" w:rsidP="00BC3052">
            <w:pPr>
              <w:spacing w:after="100" w:afterAutospacing="1"/>
              <w:rPr>
                <w:rFonts w:ascii="Arial" w:hAnsi="Arial" w:cs="Arial"/>
                <w:b/>
              </w:rPr>
            </w:pPr>
          </w:p>
        </w:tc>
        <w:tc>
          <w:tcPr>
            <w:tcW w:w="8080" w:type="dxa"/>
          </w:tcPr>
          <w:p w14:paraId="614D0F32" w14:textId="77777777" w:rsidR="00BC3052" w:rsidRPr="00566034" w:rsidRDefault="00BC3052" w:rsidP="00BC3052">
            <w:pPr>
              <w:rPr>
                <w:rFonts w:ascii="Arial" w:hAnsi="Arial" w:cs="Arial"/>
                <w:b/>
              </w:rPr>
            </w:pPr>
            <w:r w:rsidRPr="00566034">
              <w:rPr>
                <w:rFonts w:ascii="Arial" w:hAnsi="Arial" w:cs="Arial"/>
                <w:b/>
              </w:rPr>
              <w:t>Policies &amp; Strategies</w:t>
            </w:r>
          </w:p>
        </w:tc>
      </w:tr>
      <w:tr w:rsidR="00BC3052" w:rsidRPr="00566034" w14:paraId="3F24C481" w14:textId="77777777" w:rsidTr="0085003D">
        <w:tc>
          <w:tcPr>
            <w:tcW w:w="2093" w:type="dxa"/>
            <w:vMerge/>
          </w:tcPr>
          <w:p w14:paraId="76029E42" w14:textId="77777777" w:rsidR="00BC3052" w:rsidRPr="00566034" w:rsidRDefault="00BC3052" w:rsidP="00BC3052">
            <w:pPr>
              <w:spacing w:after="100" w:afterAutospacing="1"/>
              <w:rPr>
                <w:rFonts w:ascii="Arial" w:hAnsi="Arial" w:cs="Arial"/>
                <w:b/>
              </w:rPr>
            </w:pPr>
          </w:p>
        </w:tc>
        <w:tc>
          <w:tcPr>
            <w:tcW w:w="8080" w:type="dxa"/>
          </w:tcPr>
          <w:p w14:paraId="5D7E43A9" w14:textId="77777777" w:rsidR="00BC3052" w:rsidRPr="00566034" w:rsidRDefault="00BC3052" w:rsidP="00B644DC">
            <w:pPr>
              <w:numPr>
                <w:ilvl w:val="0"/>
                <w:numId w:val="16"/>
              </w:numPr>
              <w:rPr>
                <w:rFonts w:ascii="Arial" w:hAnsi="Arial" w:cs="Arial"/>
              </w:rPr>
            </w:pPr>
            <w:r w:rsidRPr="00566034">
              <w:rPr>
                <w:rFonts w:ascii="Arial" w:hAnsi="Arial" w:cs="Arial"/>
              </w:rPr>
              <w:t>Draft and consult on policy implementation</w:t>
            </w:r>
          </w:p>
          <w:p w14:paraId="4FF683A2" w14:textId="30FE1A5F" w:rsidR="00B644DC" w:rsidRPr="00566034" w:rsidRDefault="00BC3052" w:rsidP="00682D39">
            <w:pPr>
              <w:numPr>
                <w:ilvl w:val="0"/>
                <w:numId w:val="16"/>
              </w:numPr>
              <w:rPr>
                <w:rFonts w:ascii="Arial" w:hAnsi="Arial" w:cs="Arial"/>
              </w:rPr>
            </w:pPr>
            <w:r w:rsidRPr="00566034">
              <w:rPr>
                <w:rFonts w:ascii="Arial" w:hAnsi="Arial" w:cs="Arial"/>
              </w:rPr>
              <w:t>Monitor and report on policy implementation to ensure compliance and identify issues/problems</w:t>
            </w:r>
          </w:p>
        </w:tc>
      </w:tr>
      <w:tr w:rsidR="00BC3052" w:rsidRPr="00566034" w14:paraId="2843ACBC" w14:textId="77777777" w:rsidTr="0085003D">
        <w:tc>
          <w:tcPr>
            <w:tcW w:w="2093" w:type="dxa"/>
            <w:vMerge/>
          </w:tcPr>
          <w:p w14:paraId="00935CDD" w14:textId="77777777" w:rsidR="00BC3052" w:rsidRPr="00566034" w:rsidRDefault="00BC3052" w:rsidP="00BC3052">
            <w:pPr>
              <w:spacing w:after="100" w:afterAutospacing="1"/>
              <w:rPr>
                <w:rFonts w:ascii="Arial" w:hAnsi="Arial" w:cs="Arial"/>
                <w:b/>
              </w:rPr>
            </w:pPr>
          </w:p>
        </w:tc>
        <w:tc>
          <w:tcPr>
            <w:tcW w:w="8080" w:type="dxa"/>
          </w:tcPr>
          <w:p w14:paraId="305E2F27" w14:textId="77777777" w:rsidR="00BC3052" w:rsidRPr="00566034" w:rsidRDefault="00BC3052" w:rsidP="00BC3052">
            <w:pPr>
              <w:rPr>
                <w:rFonts w:ascii="Arial" w:hAnsi="Arial" w:cs="Arial"/>
                <w:b/>
              </w:rPr>
            </w:pPr>
            <w:r w:rsidRPr="00566034">
              <w:rPr>
                <w:rFonts w:ascii="Arial" w:hAnsi="Arial" w:cs="Arial"/>
                <w:b/>
              </w:rPr>
              <w:t>Project Management</w:t>
            </w:r>
          </w:p>
        </w:tc>
      </w:tr>
      <w:tr w:rsidR="00BC3052" w:rsidRPr="00566034" w14:paraId="7CB2A132" w14:textId="77777777" w:rsidTr="0085003D">
        <w:tc>
          <w:tcPr>
            <w:tcW w:w="2093" w:type="dxa"/>
            <w:vMerge/>
          </w:tcPr>
          <w:p w14:paraId="474664CD" w14:textId="77777777" w:rsidR="00BC3052" w:rsidRPr="00566034" w:rsidRDefault="00BC3052" w:rsidP="00BC3052">
            <w:pPr>
              <w:spacing w:after="100" w:afterAutospacing="1"/>
              <w:rPr>
                <w:rFonts w:ascii="Arial" w:hAnsi="Arial" w:cs="Arial"/>
                <w:b/>
              </w:rPr>
            </w:pPr>
          </w:p>
        </w:tc>
        <w:tc>
          <w:tcPr>
            <w:tcW w:w="8080" w:type="dxa"/>
          </w:tcPr>
          <w:p w14:paraId="7295ED04" w14:textId="17E3F58C" w:rsidR="00BC3052" w:rsidRPr="00566034" w:rsidRDefault="00BC3052" w:rsidP="00BC3052">
            <w:pPr>
              <w:numPr>
                <w:ilvl w:val="0"/>
                <w:numId w:val="17"/>
              </w:numPr>
              <w:rPr>
                <w:rFonts w:ascii="Arial" w:hAnsi="Arial" w:cs="Arial"/>
              </w:rPr>
            </w:pPr>
            <w:r w:rsidRPr="00566034">
              <w:rPr>
                <w:rFonts w:ascii="Arial" w:hAnsi="Arial" w:cs="Arial"/>
              </w:rPr>
              <w:t xml:space="preserve">Organise and manage the </w:t>
            </w:r>
            <w:r w:rsidR="00910A9B" w:rsidRPr="00566034">
              <w:rPr>
                <w:rFonts w:ascii="Arial" w:hAnsi="Arial" w:cs="Arial"/>
              </w:rPr>
              <w:t>day-to-day</w:t>
            </w:r>
            <w:r w:rsidRPr="00566034">
              <w:rPr>
                <w:rFonts w:ascii="Arial" w:hAnsi="Arial" w:cs="Arial"/>
              </w:rPr>
              <w:t xml:space="preserve"> delivery of subject area or projects</w:t>
            </w:r>
            <w:r w:rsidR="00682D39" w:rsidRPr="00566034">
              <w:rPr>
                <w:rFonts w:ascii="Arial" w:hAnsi="Arial" w:cs="Arial"/>
              </w:rPr>
              <w:t>,</w:t>
            </w:r>
            <w:r w:rsidRPr="00566034">
              <w:rPr>
                <w:rFonts w:ascii="Arial" w:hAnsi="Arial" w:cs="Arial"/>
              </w:rPr>
              <w:t xml:space="preserve"> planning and deployment of resources</w:t>
            </w:r>
          </w:p>
        </w:tc>
      </w:tr>
      <w:tr w:rsidR="00BC3052" w:rsidRPr="00566034" w14:paraId="5DD0AD5D" w14:textId="77777777" w:rsidTr="0085003D">
        <w:tc>
          <w:tcPr>
            <w:tcW w:w="2093" w:type="dxa"/>
            <w:vMerge/>
          </w:tcPr>
          <w:p w14:paraId="6BDEE6FC" w14:textId="77777777" w:rsidR="00BC3052" w:rsidRPr="00566034" w:rsidRDefault="00BC3052" w:rsidP="00BC3052">
            <w:pPr>
              <w:spacing w:after="100" w:afterAutospacing="1"/>
              <w:rPr>
                <w:rFonts w:ascii="Arial" w:hAnsi="Arial" w:cs="Arial"/>
                <w:b/>
              </w:rPr>
            </w:pPr>
          </w:p>
        </w:tc>
        <w:tc>
          <w:tcPr>
            <w:tcW w:w="8080" w:type="dxa"/>
          </w:tcPr>
          <w:p w14:paraId="61503A12" w14:textId="77777777" w:rsidR="00BC3052" w:rsidRPr="00566034" w:rsidRDefault="00BC3052" w:rsidP="00BC3052">
            <w:pPr>
              <w:rPr>
                <w:rFonts w:ascii="Arial" w:hAnsi="Arial" w:cs="Arial"/>
                <w:b/>
              </w:rPr>
            </w:pPr>
            <w:r w:rsidRPr="00566034">
              <w:rPr>
                <w:rFonts w:ascii="Arial" w:hAnsi="Arial" w:cs="Arial"/>
                <w:b/>
              </w:rPr>
              <w:t>Risk Management and Legal Compliance</w:t>
            </w:r>
          </w:p>
        </w:tc>
      </w:tr>
      <w:tr w:rsidR="00BC3052" w:rsidRPr="00566034" w14:paraId="4AAC32FC" w14:textId="77777777" w:rsidTr="0085003D">
        <w:tc>
          <w:tcPr>
            <w:tcW w:w="2093" w:type="dxa"/>
            <w:vMerge/>
          </w:tcPr>
          <w:p w14:paraId="2997A70C" w14:textId="77777777" w:rsidR="00BC3052" w:rsidRPr="00566034" w:rsidRDefault="00BC3052" w:rsidP="00BC3052">
            <w:pPr>
              <w:spacing w:after="100" w:afterAutospacing="1"/>
              <w:rPr>
                <w:rFonts w:ascii="Arial" w:hAnsi="Arial" w:cs="Arial"/>
                <w:b/>
              </w:rPr>
            </w:pPr>
          </w:p>
        </w:tc>
        <w:tc>
          <w:tcPr>
            <w:tcW w:w="8080" w:type="dxa"/>
          </w:tcPr>
          <w:p w14:paraId="39F03E2B" w14:textId="1F4FCCB6" w:rsidR="00BC3052" w:rsidRPr="00566034" w:rsidRDefault="00BC3052" w:rsidP="00BC3052">
            <w:pPr>
              <w:numPr>
                <w:ilvl w:val="0"/>
                <w:numId w:val="12"/>
              </w:numPr>
              <w:rPr>
                <w:rFonts w:ascii="Arial" w:hAnsi="Arial" w:cs="Arial"/>
              </w:rPr>
            </w:pPr>
            <w:r w:rsidRPr="00566034">
              <w:rPr>
                <w:rFonts w:ascii="Arial" w:hAnsi="Arial" w:cs="Arial"/>
              </w:rPr>
              <w:t>Ensure compliance with all regulations and policy guidelines.</w:t>
            </w:r>
          </w:p>
          <w:p w14:paraId="508DC40C" w14:textId="77777777" w:rsidR="00BC3052" w:rsidRPr="00566034" w:rsidRDefault="00BC3052" w:rsidP="00BC3052">
            <w:pPr>
              <w:numPr>
                <w:ilvl w:val="0"/>
                <w:numId w:val="12"/>
              </w:numPr>
              <w:rPr>
                <w:rFonts w:ascii="Arial" w:hAnsi="Arial" w:cs="Arial"/>
              </w:rPr>
            </w:pPr>
            <w:r w:rsidRPr="00566034">
              <w:rPr>
                <w:rFonts w:ascii="Arial" w:hAnsi="Arial" w:cs="Arial"/>
              </w:rPr>
              <w:t>Identify risks and act on findings</w:t>
            </w:r>
          </w:p>
          <w:p w14:paraId="69A6E4B0" w14:textId="77777777" w:rsidR="00BC3052" w:rsidRPr="00566034" w:rsidRDefault="00BC3052" w:rsidP="00BC3052">
            <w:pPr>
              <w:numPr>
                <w:ilvl w:val="0"/>
                <w:numId w:val="12"/>
              </w:numPr>
              <w:rPr>
                <w:rFonts w:ascii="Arial" w:hAnsi="Arial" w:cs="Arial"/>
              </w:rPr>
            </w:pPr>
            <w:r w:rsidRPr="00566034">
              <w:rPr>
                <w:rFonts w:ascii="Arial" w:hAnsi="Arial" w:cs="Arial"/>
              </w:rPr>
              <w:t>Thorough understanding of associated guidelines and legislation to mitigate risks</w:t>
            </w:r>
          </w:p>
          <w:p w14:paraId="42A01618" w14:textId="5B6AE5CD" w:rsidR="00BC3052" w:rsidRPr="00566034" w:rsidRDefault="00BC3052" w:rsidP="00BC3052">
            <w:pPr>
              <w:numPr>
                <w:ilvl w:val="0"/>
                <w:numId w:val="12"/>
              </w:numPr>
              <w:rPr>
                <w:rFonts w:ascii="Arial" w:hAnsi="Arial" w:cs="Arial"/>
              </w:rPr>
            </w:pPr>
            <w:r w:rsidRPr="00566034">
              <w:rPr>
                <w:rFonts w:ascii="Arial" w:hAnsi="Arial" w:cs="Arial"/>
              </w:rPr>
              <w:t>Ensure dept/team meets its obligation with regards to Health &amp; Safety</w:t>
            </w:r>
          </w:p>
          <w:p w14:paraId="127C6E9D" w14:textId="3ACF55ED" w:rsidR="00B644DC" w:rsidRPr="00566034" w:rsidRDefault="00BC3052" w:rsidP="00B644DC">
            <w:pPr>
              <w:numPr>
                <w:ilvl w:val="0"/>
                <w:numId w:val="12"/>
              </w:numPr>
              <w:rPr>
                <w:rFonts w:ascii="Arial" w:hAnsi="Arial" w:cs="Arial"/>
              </w:rPr>
            </w:pPr>
            <w:r w:rsidRPr="00566034">
              <w:rPr>
                <w:rFonts w:ascii="Arial" w:hAnsi="Arial" w:cs="Arial"/>
              </w:rPr>
              <w:t>Assist in the resolution of escalated and serious problems</w:t>
            </w:r>
          </w:p>
        </w:tc>
      </w:tr>
      <w:tr w:rsidR="00BC3052" w:rsidRPr="00566034" w14:paraId="5E3FDCD9" w14:textId="77777777" w:rsidTr="0085003D">
        <w:tc>
          <w:tcPr>
            <w:tcW w:w="2093" w:type="dxa"/>
            <w:vMerge/>
          </w:tcPr>
          <w:p w14:paraId="4B2CBEFE" w14:textId="77777777" w:rsidR="00BC3052" w:rsidRPr="00566034" w:rsidRDefault="00BC3052" w:rsidP="00BC3052">
            <w:pPr>
              <w:spacing w:after="100" w:afterAutospacing="1"/>
              <w:rPr>
                <w:rFonts w:ascii="Arial" w:hAnsi="Arial" w:cs="Arial"/>
                <w:b/>
              </w:rPr>
            </w:pPr>
          </w:p>
        </w:tc>
        <w:tc>
          <w:tcPr>
            <w:tcW w:w="8080" w:type="dxa"/>
          </w:tcPr>
          <w:p w14:paraId="7BDB4524" w14:textId="77777777" w:rsidR="00BC3052" w:rsidRPr="00566034" w:rsidRDefault="00BC3052" w:rsidP="00BC3052">
            <w:pPr>
              <w:rPr>
                <w:rFonts w:ascii="Arial" w:hAnsi="Arial" w:cs="Arial"/>
              </w:rPr>
            </w:pPr>
            <w:r w:rsidRPr="00566034">
              <w:rPr>
                <w:rFonts w:ascii="Arial" w:hAnsi="Arial" w:cs="Arial"/>
              </w:rPr>
              <w:t>In addition, the post holder must be prepared to undertake such additional duties which may result from changing circumstances, but which may not of necessity, change the general character or level of responsibility of the post.</w:t>
            </w:r>
          </w:p>
          <w:p w14:paraId="0EA80120" w14:textId="328D9008" w:rsidR="003253C7" w:rsidRPr="00566034" w:rsidRDefault="003253C7" w:rsidP="00BC3052">
            <w:pPr>
              <w:rPr>
                <w:rFonts w:ascii="Arial" w:hAnsi="Arial" w:cs="Arial"/>
              </w:rPr>
            </w:pPr>
          </w:p>
        </w:tc>
      </w:tr>
      <w:tr w:rsidR="00BC3052" w:rsidRPr="00566034" w14:paraId="534C082C" w14:textId="77777777" w:rsidTr="0085003D">
        <w:tc>
          <w:tcPr>
            <w:tcW w:w="2093" w:type="dxa"/>
          </w:tcPr>
          <w:p w14:paraId="530861D3" w14:textId="77777777" w:rsidR="00BC3052" w:rsidRPr="00566034" w:rsidRDefault="00BC3052" w:rsidP="00BC3052">
            <w:pPr>
              <w:rPr>
                <w:rFonts w:ascii="Arial" w:hAnsi="Arial" w:cs="Arial"/>
                <w:b/>
              </w:rPr>
            </w:pPr>
            <w:r w:rsidRPr="00566034">
              <w:rPr>
                <w:rFonts w:ascii="Arial" w:hAnsi="Arial" w:cs="Arial"/>
                <w:b/>
              </w:rPr>
              <w:t>Qualifications</w:t>
            </w:r>
          </w:p>
          <w:p w14:paraId="039DB233" w14:textId="77777777" w:rsidR="00BC3052" w:rsidRPr="00566034" w:rsidRDefault="00BC3052" w:rsidP="00BC3052">
            <w:pPr>
              <w:spacing w:after="100" w:afterAutospacing="1"/>
              <w:jc w:val="center"/>
              <w:rPr>
                <w:rFonts w:ascii="Arial" w:hAnsi="Arial" w:cs="Arial"/>
                <w:color w:val="000080"/>
                <w:u w:val="single"/>
              </w:rPr>
            </w:pPr>
          </w:p>
        </w:tc>
        <w:tc>
          <w:tcPr>
            <w:tcW w:w="8080" w:type="dxa"/>
          </w:tcPr>
          <w:p w14:paraId="53C9FA22" w14:textId="77777777" w:rsidR="00BC3052" w:rsidRPr="00566034" w:rsidRDefault="00BC3052" w:rsidP="00BC3052">
            <w:pPr>
              <w:rPr>
                <w:rFonts w:ascii="Arial" w:hAnsi="Arial" w:cs="Arial"/>
                <w:b/>
              </w:rPr>
            </w:pPr>
            <w:r w:rsidRPr="00566034">
              <w:rPr>
                <w:rFonts w:ascii="Arial" w:hAnsi="Arial" w:cs="Arial"/>
                <w:b/>
              </w:rPr>
              <w:t>Essential</w:t>
            </w:r>
          </w:p>
          <w:p w14:paraId="068DDF9E" w14:textId="77777777" w:rsidR="00BC3052" w:rsidRPr="00566034" w:rsidRDefault="00BC3052" w:rsidP="00BC3052">
            <w:pPr>
              <w:rPr>
                <w:rFonts w:ascii="Arial" w:hAnsi="Arial" w:cs="Arial"/>
                <w:b/>
              </w:rPr>
            </w:pPr>
          </w:p>
          <w:p w14:paraId="0BC86E25" w14:textId="6A8A8B1A" w:rsidR="0021191B" w:rsidRPr="00566034" w:rsidRDefault="0021191B" w:rsidP="0021191B">
            <w:pPr>
              <w:numPr>
                <w:ilvl w:val="0"/>
                <w:numId w:val="31"/>
              </w:numPr>
              <w:rPr>
                <w:rFonts w:ascii="Arial" w:hAnsi="Arial" w:cs="Arial"/>
              </w:rPr>
            </w:pPr>
            <w:bookmarkStart w:id="0" w:name="_Hlk124842659"/>
            <w:r w:rsidRPr="00566034">
              <w:rPr>
                <w:rFonts w:ascii="Arial" w:hAnsi="Arial" w:cs="Arial"/>
              </w:rPr>
              <w:t xml:space="preserve">Must </w:t>
            </w:r>
            <w:r w:rsidR="0001382D" w:rsidRPr="00566034">
              <w:rPr>
                <w:rFonts w:ascii="Arial" w:hAnsi="Arial" w:cs="Arial"/>
              </w:rPr>
              <w:t>possess a relevant</w:t>
            </w:r>
            <w:r w:rsidRPr="00566034">
              <w:rPr>
                <w:rFonts w:ascii="Arial" w:hAnsi="Arial" w:cs="Arial"/>
              </w:rPr>
              <w:t xml:space="preserve"> degree and/or hold </w:t>
            </w:r>
            <w:r w:rsidR="0001382D" w:rsidRPr="00566034">
              <w:rPr>
                <w:rFonts w:ascii="Arial" w:hAnsi="Arial" w:cs="Arial"/>
              </w:rPr>
              <w:t>other significant</w:t>
            </w:r>
            <w:r w:rsidRPr="00566034">
              <w:rPr>
                <w:rFonts w:ascii="Arial" w:hAnsi="Arial" w:cs="Arial"/>
              </w:rPr>
              <w:t xml:space="preserve"> </w:t>
            </w:r>
            <w:r w:rsidR="0001382D" w:rsidRPr="00566034">
              <w:rPr>
                <w:rFonts w:ascii="Arial" w:hAnsi="Arial" w:cs="Arial"/>
              </w:rPr>
              <w:t>ICT</w:t>
            </w:r>
            <w:r w:rsidR="006014A1" w:rsidRPr="00566034">
              <w:rPr>
                <w:rFonts w:ascii="Arial" w:hAnsi="Arial" w:cs="Arial"/>
              </w:rPr>
              <w:t xml:space="preserve"> Service Management</w:t>
            </w:r>
            <w:r w:rsidR="0001382D" w:rsidRPr="00566034">
              <w:rPr>
                <w:rFonts w:ascii="Arial" w:hAnsi="Arial" w:cs="Arial"/>
              </w:rPr>
              <w:t xml:space="preserve"> or </w:t>
            </w:r>
            <w:r w:rsidR="000B5E33" w:rsidRPr="00566034">
              <w:rPr>
                <w:rFonts w:ascii="Arial" w:hAnsi="Arial" w:cs="Arial"/>
              </w:rPr>
              <w:t>Business</w:t>
            </w:r>
            <w:r w:rsidR="0001382D" w:rsidRPr="00566034">
              <w:rPr>
                <w:rFonts w:ascii="Arial" w:hAnsi="Arial" w:cs="Arial"/>
              </w:rPr>
              <w:t xml:space="preserve"> Management related </w:t>
            </w:r>
            <w:r w:rsidRPr="00566034">
              <w:rPr>
                <w:rFonts w:ascii="Arial" w:hAnsi="Arial" w:cs="Arial"/>
              </w:rPr>
              <w:t>qualifications</w:t>
            </w:r>
            <w:r w:rsidR="00A93E07" w:rsidRPr="00566034">
              <w:rPr>
                <w:rFonts w:ascii="Arial" w:hAnsi="Arial" w:cs="Arial"/>
              </w:rPr>
              <w:t xml:space="preserve"> or be able to demonstrate relevant experience</w:t>
            </w:r>
            <w:r w:rsidRPr="00566034">
              <w:rPr>
                <w:rFonts w:ascii="Arial" w:hAnsi="Arial" w:cs="Arial"/>
              </w:rPr>
              <w:t>.</w:t>
            </w:r>
          </w:p>
          <w:bookmarkEnd w:id="0"/>
          <w:p w14:paraId="23362855" w14:textId="77777777" w:rsidR="0021191B" w:rsidRPr="00566034" w:rsidRDefault="0021191B" w:rsidP="0021191B">
            <w:pPr>
              <w:rPr>
                <w:rFonts w:ascii="Arial" w:hAnsi="Arial" w:cs="Arial"/>
              </w:rPr>
            </w:pPr>
          </w:p>
          <w:p w14:paraId="6FB602C4" w14:textId="77777777" w:rsidR="0021191B" w:rsidRPr="00566034" w:rsidRDefault="0021191B" w:rsidP="0021191B">
            <w:pPr>
              <w:jc w:val="both"/>
              <w:rPr>
                <w:rFonts w:ascii="Arial" w:hAnsi="Arial" w:cs="Arial"/>
                <w:b/>
              </w:rPr>
            </w:pPr>
            <w:r w:rsidRPr="00566034">
              <w:rPr>
                <w:rFonts w:ascii="Arial" w:hAnsi="Arial" w:cs="Arial"/>
                <w:b/>
              </w:rPr>
              <w:t>Desirable</w:t>
            </w:r>
          </w:p>
          <w:p w14:paraId="34951AC1" w14:textId="77777777" w:rsidR="0021191B" w:rsidRPr="00566034" w:rsidRDefault="0021191B" w:rsidP="0021191B">
            <w:pPr>
              <w:rPr>
                <w:rFonts w:ascii="Arial" w:hAnsi="Arial" w:cs="Arial"/>
              </w:rPr>
            </w:pPr>
          </w:p>
          <w:p w14:paraId="57303A33" w14:textId="629FF0DD" w:rsidR="0021191B" w:rsidRPr="00566034" w:rsidRDefault="0021191B" w:rsidP="0021191B">
            <w:pPr>
              <w:pStyle w:val="ListParagraph"/>
              <w:numPr>
                <w:ilvl w:val="0"/>
                <w:numId w:val="31"/>
              </w:numPr>
              <w:contextualSpacing w:val="0"/>
              <w:rPr>
                <w:rFonts w:ascii="Arial" w:hAnsi="Arial" w:cs="Arial"/>
              </w:rPr>
            </w:pPr>
            <w:bookmarkStart w:id="1" w:name="_Hlk124843188"/>
            <w:r w:rsidRPr="00566034">
              <w:rPr>
                <w:rFonts w:ascii="Arial" w:hAnsi="Arial" w:cs="Arial"/>
              </w:rPr>
              <w:t>IOSH or NEBOSH qualified or suitable experience</w:t>
            </w:r>
          </w:p>
          <w:p w14:paraId="2CE82FFE" w14:textId="539E5253" w:rsidR="0001382D" w:rsidRPr="00566034" w:rsidRDefault="0001382D" w:rsidP="0021191B">
            <w:pPr>
              <w:pStyle w:val="ListParagraph"/>
              <w:numPr>
                <w:ilvl w:val="0"/>
                <w:numId w:val="31"/>
              </w:numPr>
              <w:contextualSpacing w:val="0"/>
              <w:rPr>
                <w:rFonts w:ascii="Arial" w:hAnsi="Arial" w:cs="Arial"/>
              </w:rPr>
            </w:pPr>
            <w:r w:rsidRPr="00566034">
              <w:rPr>
                <w:rFonts w:ascii="Arial" w:hAnsi="Arial" w:cs="Arial"/>
              </w:rPr>
              <w:t>Technical</w:t>
            </w:r>
            <w:r w:rsidR="00145285" w:rsidRPr="00566034">
              <w:rPr>
                <w:rFonts w:ascii="Arial" w:hAnsi="Arial" w:cs="Arial"/>
              </w:rPr>
              <w:t xml:space="preserve"> </w:t>
            </w:r>
            <w:r w:rsidRPr="00566034">
              <w:rPr>
                <w:rFonts w:ascii="Arial" w:hAnsi="Arial" w:cs="Arial"/>
              </w:rPr>
              <w:t>Professional Qualifications</w:t>
            </w:r>
          </w:p>
          <w:p w14:paraId="337EED71" w14:textId="32CBEA07" w:rsidR="00C904F9" w:rsidRPr="00566034" w:rsidRDefault="00C904F9" w:rsidP="00C904F9">
            <w:pPr>
              <w:pStyle w:val="ListParagraph"/>
              <w:numPr>
                <w:ilvl w:val="0"/>
                <w:numId w:val="31"/>
              </w:numPr>
              <w:contextualSpacing w:val="0"/>
              <w:rPr>
                <w:rFonts w:ascii="Arial" w:hAnsi="Arial" w:cs="Arial"/>
              </w:rPr>
            </w:pPr>
            <w:r w:rsidRPr="00566034">
              <w:rPr>
                <w:rFonts w:ascii="Arial" w:hAnsi="Arial" w:cs="Arial"/>
              </w:rPr>
              <w:t>ITIL</w:t>
            </w:r>
          </w:p>
          <w:p w14:paraId="53DDF019" w14:textId="4E379F0C" w:rsidR="00C904F9" w:rsidRPr="00566034" w:rsidRDefault="00C904F9" w:rsidP="00C904F9">
            <w:pPr>
              <w:pStyle w:val="ListParagraph"/>
              <w:numPr>
                <w:ilvl w:val="0"/>
                <w:numId w:val="31"/>
              </w:numPr>
              <w:contextualSpacing w:val="0"/>
              <w:rPr>
                <w:rFonts w:ascii="Arial" w:hAnsi="Arial" w:cs="Arial"/>
              </w:rPr>
            </w:pPr>
            <w:r w:rsidRPr="00566034">
              <w:rPr>
                <w:rFonts w:ascii="Arial" w:hAnsi="Arial" w:cs="Arial"/>
              </w:rPr>
              <w:t xml:space="preserve">Service Desk Analyst / Manager </w:t>
            </w:r>
          </w:p>
          <w:p w14:paraId="4AF0C5A8" w14:textId="77777777" w:rsidR="00C904F9" w:rsidRPr="00566034" w:rsidRDefault="00C904F9" w:rsidP="00C904F9">
            <w:pPr>
              <w:pStyle w:val="ListParagraph"/>
              <w:numPr>
                <w:ilvl w:val="0"/>
                <w:numId w:val="31"/>
              </w:numPr>
              <w:contextualSpacing w:val="0"/>
              <w:rPr>
                <w:rFonts w:ascii="Arial" w:hAnsi="Arial" w:cs="Arial"/>
              </w:rPr>
            </w:pPr>
            <w:r w:rsidRPr="00566034">
              <w:rPr>
                <w:rFonts w:ascii="Arial" w:hAnsi="Arial" w:cs="Arial"/>
              </w:rPr>
              <w:t xml:space="preserve">CIPS </w:t>
            </w:r>
          </w:p>
          <w:p w14:paraId="11DB934E" w14:textId="77777777" w:rsidR="00C904F9" w:rsidRPr="00566034" w:rsidRDefault="00C904F9" w:rsidP="00C904F9">
            <w:pPr>
              <w:pStyle w:val="ListParagraph"/>
              <w:numPr>
                <w:ilvl w:val="0"/>
                <w:numId w:val="31"/>
              </w:numPr>
              <w:contextualSpacing w:val="0"/>
              <w:rPr>
                <w:rFonts w:ascii="Arial" w:hAnsi="Arial" w:cs="Arial"/>
              </w:rPr>
            </w:pPr>
            <w:r w:rsidRPr="00566034">
              <w:rPr>
                <w:rFonts w:ascii="Arial" w:hAnsi="Arial" w:cs="Arial"/>
              </w:rPr>
              <w:t>Software Asset Management</w:t>
            </w:r>
          </w:p>
          <w:p w14:paraId="13C5F6AD" w14:textId="0378FD69" w:rsidR="00C904F9" w:rsidRPr="00566034" w:rsidRDefault="00C904F9" w:rsidP="00C904F9">
            <w:pPr>
              <w:pStyle w:val="ListParagraph"/>
              <w:numPr>
                <w:ilvl w:val="0"/>
                <w:numId w:val="31"/>
              </w:numPr>
              <w:contextualSpacing w:val="0"/>
              <w:rPr>
                <w:rFonts w:ascii="Arial" w:hAnsi="Arial" w:cs="Arial"/>
              </w:rPr>
            </w:pPr>
            <w:r w:rsidRPr="00566034">
              <w:rPr>
                <w:rFonts w:ascii="Arial" w:hAnsi="Arial" w:cs="Arial"/>
              </w:rPr>
              <w:t>Microsoft Licencing Professional</w:t>
            </w:r>
          </w:p>
          <w:bookmarkEnd w:id="1"/>
          <w:p w14:paraId="7035996E" w14:textId="77777777" w:rsidR="00BC3052" w:rsidRPr="00566034" w:rsidRDefault="00BC3052" w:rsidP="005A5FC4">
            <w:pPr>
              <w:pStyle w:val="ListParagraph"/>
              <w:ind w:left="360"/>
              <w:contextualSpacing w:val="0"/>
              <w:rPr>
                <w:rFonts w:ascii="Arial" w:hAnsi="Arial" w:cs="Arial"/>
                <w:color w:val="000080"/>
                <w:u w:val="single"/>
              </w:rPr>
            </w:pPr>
          </w:p>
        </w:tc>
      </w:tr>
      <w:tr w:rsidR="00BC3052" w:rsidRPr="00566034" w14:paraId="1EDF0D9D" w14:textId="77777777" w:rsidTr="0085003D">
        <w:tc>
          <w:tcPr>
            <w:tcW w:w="2093" w:type="dxa"/>
          </w:tcPr>
          <w:p w14:paraId="26E25987" w14:textId="77777777" w:rsidR="00BC3052" w:rsidRPr="00566034" w:rsidRDefault="00BC3052" w:rsidP="00BC3052">
            <w:pPr>
              <w:rPr>
                <w:rFonts w:ascii="Arial" w:hAnsi="Arial" w:cs="Arial"/>
                <w:b/>
              </w:rPr>
            </w:pPr>
            <w:r w:rsidRPr="00566034">
              <w:rPr>
                <w:rFonts w:ascii="Arial" w:hAnsi="Arial" w:cs="Arial"/>
                <w:b/>
              </w:rPr>
              <w:t>Skills</w:t>
            </w:r>
          </w:p>
          <w:p w14:paraId="549145D7" w14:textId="77777777" w:rsidR="00BC3052" w:rsidRPr="00566034" w:rsidRDefault="00BC3052" w:rsidP="00BC3052">
            <w:pPr>
              <w:spacing w:after="100" w:afterAutospacing="1"/>
              <w:jc w:val="center"/>
              <w:rPr>
                <w:rFonts w:ascii="Arial" w:hAnsi="Arial" w:cs="Arial"/>
                <w:color w:val="000080"/>
                <w:u w:val="single"/>
              </w:rPr>
            </w:pPr>
          </w:p>
        </w:tc>
        <w:tc>
          <w:tcPr>
            <w:tcW w:w="8080" w:type="dxa"/>
          </w:tcPr>
          <w:p w14:paraId="643132FA" w14:textId="29097733" w:rsidR="00BC3052" w:rsidRPr="00566034" w:rsidRDefault="00BC3052" w:rsidP="00BC3052">
            <w:pPr>
              <w:rPr>
                <w:rFonts w:ascii="Arial" w:hAnsi="Arial" w:cs="Arial"/>
                <w:b/>
              </w:rPr>
            </w:pPr>
            <w:r w:rsidRPr="00566034">
              <w:rPr>
                <w:rFonts w:ascii="Arial" w:hAnsi="Arial" w:cs="Arial"/>
                <w:b/>
              </w:rPr>
              <w:t>Essential</w:t>
            </w:r>
          </w:p>
          <w:p w14:paraId="26C84503" w14:textId="77777777" w:rsidR="00DF2551" w:rsidRDefault="00DF2551" w:rsidP="00DF2551">
            <w:pPr>
              <w:numPr>
                <w:ilvl w:val="0"/>
                <w:numId w:val="37"/>
              </w:numPr>
              <w:rPr>
                <w:rFonts w:ascii="Arial" w:hAnsi="Arial" w:cs="Arial"/>
                <w:color w:val="000000"/>
                <w:sz w:val="22"/>
                <w:szCs w:val="22"/>
              </w:rPr>
            </w:pPr>
            <w:r>
              <w:rPr>
                <w:rFonts w:ascii="Arial" w:hAnsi="Arial" w:cs="Arial"/>
                <w:color w:val="000000"/>
                <w:lang w:val="en"/>
              </w:rPr>
              <w:t>Service and/or Business Management skills as outlined under Knowledge.</w:t>
            </w:r>
          </w:p>
          <w:p w14:paraId="6C0C4653" w14:textId="77777777" w:rsidR="00DF2551" w:rsidRDefault="00DF2551" w:rsidP="00DF2551">
            <w:pPr>
              <w:numPr>
                <w:ilvl w:val="0"/>
                <w:numId w:val="37"/>
              </w:numPr>
              <w:rPr>
                <w:rFonts w:ascii="Arial" w:hAnsi="Arial" w:cs="Arial"/>
              </w:rPr>
            </w:pPr>
            <w:r>
              <w:rPr>
                <w:rFonts w:ascii="Arial" w:hAnsi="Arial" w:cs="Arial"/>
              </w:rPr>
              <w:t>Must demonstrate experience commensurate with the demands of managing a similar previous ICT role of comparable size and scale.</w:t>
            </w:r>
          </w:p>
          <w:p w14:paraId="2DF2CDDF" w14:textId="77777777" w:rsidR="00DF2551" w:rsidRDefault="00DF2551" w:rsidP="00DF2551">
            <w:pPr>
              <w:numPr>
                <w:ilvl w:val="0"/>
                <w:numId w:val="37"/>
              </w:numPr>
              <w:rPr>
                <w:rFonts w:ascii="Arial" w:hAnsi="Arial" w:cs="Arial"/>
                <w:color w:val="000000"/>
              </w:rPr>
            </w:pPr>
            <w:r>
              <w:rPr>
                <w:rFonts w:ascii="Arial" w:hAnsi="Arial" w:cs="Arial"/>
                <w:color w:val="000000"/>
              </w:rPr>
              <w:t>Proven skills of managing and operating within ICT Service Management and Business processes of comparative organisational size with a diverse range of technology-based services,</w:t>
            </w:r>
          </w:p>
          <w:p w14:paraId="0B7F8A6C" w14:textId="62F1E52A" w:rsidR="003775F2" w:rsidRPr="00566034" w:rsidRDefault="003775F2" w:rsidP="003775F2">
            <w:pPr>
              <w:rPr>
                <w:rFonts w:ascii="Arial" w:hAnsi="Arial" w:cs="Arial"/>
                <w:color w:val="000000" w:themeColor="text1"/>
              </w:rPr>
            </w:pPr>
            <w:bookmarkStart w:id="2" w:name="_Hlk124843471"/>
          </w:p>
          <w:bookmarkEnd w:id="2"/>
          <w:p w14:paraId="4416B2EF" w14:textId="1CD6B702" w:rsidR="00BC3052" w:rsidRPr="00566034" w:rsidRDefault="00BC3052" w:rsidP="00BC3052">
            <w:pPr>
              <w:jc w:val="both"/>
              <w:rPr>
                <w:rFonts w:ascii="Arial" w:hAnsi="Arial" w:cs="Arial"/>
                <w:b/>
              </w:rPr>
            </w:pPr>
            <w:r w:rsidRPr="00566034">
              <w:rPr>
                <w:rFonts w:ascii="Arial" w:hAnsi="Arial" w:cs="Arial"/>
                <w:b/>
              </w:rPr>
              <w:t>Desirable</w:t>
            </w:r>
          </w:p>
          <w:p w14:paraId="624B9510" w14:textId="77777777" w:rsidR="00DF2551" w:rsidRDefault="00DF2551" w:rsidP="00DF2551">
            <w:pPr>
              <w:rPr>
                <w:rFonts w:ascii="Arial" w:hAnsi="Arial" w:cs="Arial"/>
                <w:color w:val="000000"/>
              </w:rPr>
            </w:pPr>
          </w:p>
          <w:p w14:paraId="08A26C45" w14:textId="77777777" w:rsidR="00DF2551" w:rsidRDefault="00DF2551" w:rsidP="00DF2551">
            <w:pPr>
              <w:rPr>
                <w:rFonts w:ascii="Arial" w:hAnsi="Arial" w:cs="Arial"/>
              </w:rPr>
            </w:pPr>
            <w:r>
              <w:rPr>
                <w:rFonts w:ascii="Arial" w:hAnsi="Arial" w:cs="Arial"/>
              </w:rPr>
              <w:t>Proven skills in one or more of the following areas:</w:t>
            </w:r>
          </w:p>
          <w:p w14:paraId="5A20444B" w14:textId="77777777" w:rsidR="00DF2551" w:rsidRDefault="00DF2551" w:rsidP="00DF2551">
            <w:pPr>
              <w:pStyle w:val="ListParagraph"/>
              <w:ind w:left="360"/>
              <w:rPr>
                <w:rFonts w:ascii="Arial" w:hAnsi="Arial" w:cs="Arial"/>
              </w:rPr>
            </w:pPr>
          </w:p>
          <w:p w14:paraId="22E8D80D" w14:textId="77777777" w:rsidR="00DF2551" w:rsidRPr="004A220E" w:rsidRDefault="00DF2551" w:rsidP="00DF2551">
            <w:pPr>
              <w:pStyle w:val="ListParagraph"/>
              <w:numPr>
                <w:ilvl w:val="0"/>
                <w:numId w:val="37"/>
              </w:numPr>
              <w:rPr>
                <w:rFonts w:ascii="Arial" w:hAnsi="Arial" w:cs="Arial"/>
              </w:rPr>
            </w:pPr>
            <w:r w:rsidRPr="004A220E">
              <w:rPr>
                <w:rFonts w:ascii="Arial" w:hAnsi="Arial" w:cs="Arial"/>
              </w:rPr>
              <w:t>Incident / Problem management</w:t>
            </w:r>
          </w:p>
          <w:p w14:paraId="59B5264A" w14:textId="77777777" w:rsidR="00DF2551" w:rsidRPr="004A220E" w:rsidRDefault="00DF2551" w:rsidP="00DF2551">
            <w:pPr>
              <w:pStyle w:val="ListParagraph"/>
              <w:numPr>
                <w:ilvl w:val="0"/>
                <w:numId w:val="37"/>
              </w:numPr>
              <w:rPr>
                <w:rFonts w:ascii="Arial" w:hAnsi="Arial" w:cs="Arial"/>
              </w:rPr>
            </w:pPr>
            <w:r w:rsidRPr="004A220E">
              <w:rPr>
                <w:rFonts w:ascii="Arial" w:hAnsi="Arial" w:cs="Arial"/>
              </w:rPr>
              <w:t>Service desk data analytics and reporting</w:t>
            </w:r>
          </w:p>
          <w:p w14:paraId="158ACE3C" w14:textId="77777777" w:rsidR="00DF2551" w:rsidRPr="004A220E" w:rsidRDefault="00DF2551" w:rsidP="00DF2551">
            <w:pPr>
              <w:pStyle w:val="ListParagraph"/>
              <w:numPr>
                <w:ilvl w:val="0"/>
                <w:numId w:val="37"/>
              </w:numPr>
              <w:rPr>
                <w:rFonts w:ascii="Arial" w:hAnsi="Arial" w:cs="Arial"/>
              </w:rPr>
            </w:pPr>
            <w:r w:rsidRPr="004A220E">
              <w:rPr>
                <w:rFonts w:ascii="Arial" w:hAnsi="Arial" w:cs="Arial"/>
              </w:rPr>
              <w:t>ICT Financial Transaction management and reporting</w:t>
            </w:r>
          </w:p>
          <w:p w14:paraId="0916961D" w14:textId="77777777" w:rsidR="00DF2551" w:rsidRPr="004A220E" w:rsidRDefault="00DF2551" w:rsidP="00DF2551">
            <w:pPr>
              <w:pStyle w:val="ListParagraph"/>
              <w:numPr>
                <w:ilvl w:val="0"/>
                <w:numId w:val="37"/>
              </w:numPr>
              <w:rPr>
                <w:rFonts w:ascii="Arial" w:hAnsi="Arial" w:cs="Arial"/>
              </w:rPr>
            </w:pPr>
            <w:r w:rsidRPr="004A220E">
              <w:rPr>
                <w:rFonts w:ascii="Arial" w:hAnsi="Arial" w:cs="Arial"/>
              </w:rPr>
              <w:t>Managing an ICT Service desk team</w:t>
            </w:r>
          </w:p>
          <w:p w14:paraId="4289807F" w14:textId="77777777" w:rsidR="00DF2551" w:rsidRPr="004A220E" w:rsidRDefault="00DF2551" w:rsidP="00DF2551">
            <w:pPr>
              <w:numPr>
                <w:ilvl w:val="0"/>
                <w:numId w:val="37"/>
              </w:numPr>
              <w:rPr>
                <w:rFonts w:ascii="Arial" w:hAnsi="Arial" w:cs="Arial"/>
              </w:rPr>
            </w:pPr>
            <w:r w:rsidRPr="004A220E">
              <w:rPr>
                <w:rFonts w:ascii="Arial" w:hAnsi="Arial" w:cs="Arial"/>
              </w:rPr>
              <w:t xml:space="preserve">Managing IT Asset Lifecycles </w:t>
            </w:r>
          </w:p>
          <w:p w14:paraId="30135730" w14:textId="77777777" w:rsidR="00DF2551" w:rsidRPr="004A220E" w:rsidRDefault="00DF2551" w:rsidP="00DF2551">
            <w:pPr>
              <w:numPr>
                <w:ilvl w:val="0"/>
                <w:numId w:val="37"/>
              </w:numPr>
              <w:rPr>
                <w:rFonts w:ascii="Arial" w:hAnsi="Arial" w:cs="Arial"/>
              </w:rPr>
            </w:pPr>
            <w:r w:rsidRPr="004A220E">
              <w:rPr>
                <w:rFonts w:ascii="Arial" w:hAnsi="Arial" w:cs="Arial"/>
              </w:rPr>
              <w:t xml:space="preserve">Software License Management </w:t>
            </w:r>
          </w:p>
          <w:p w14:paraId="7104981D" w14:textId="77777777" w:rsidR="00DF2551" w:rsidRPr="004A220E" w:rsidRDefault="00DF2551" w:rsidP="00DF2551">
            <w:pPr>
              <w:numPr>
                <w:ilvl w:val="0"/>
                <w:numId w:val="37"/>
              </w:numPr>
              <w:rPr>
                <w:rFonts w:ascii="Arial" w:hAnsi="Arial" w:cs="Arial"/>
              </w:rPr>
            </w:pPr>
            <w:r w:rsidRPr="004A220E">
              <w:rPr>
                <w:rFonts w:ascii="Arial" w:hAnsi="Arial" w:cs="Arial"/>
              </w:rPr>
              <w:t xml:space="preserve">Experience of ICT Customer Relations </w:t>
            </w:r>
          </w:p>
          <w:p w14:paraId="35DB46E1" w14:textId="1EBBA4B7" w:rsidR="00BC3052" w:rsidRDefault="00BC3052" w:rsidP="00BC3052">
            <w:pPr>
              <w:jc w:val="both"/>
              <w:rPr>
                <w:rFonts w:ascii="Arial" w:hAnsi="Arial" w:cs="Arial"/>
                <w:b/>
              </w:rPr>
            </w:pPr>
          </w:p>
          <w:p w14:paraId="1FAABF7F" w14:textId="77777777" w:rsidR="00DF2551" w:rsidRPr="00566034" w:rsidRDefault="00DF2551" w:rsidP="00BC3052">
            <w:pPr>
              <w:jc w:val="both"/>
              <w:rPr>
                <w:rFonts w:ascii="Arial" w:hAnsi="Arial" w:cs="Arial"/>
                <w:b/>
              </w:rPr>
            </w:pPr>
          </w:p>
          <w:p w14:paraId="28A1A369" w14:textId="62202F71" w:rsidR="00BC3052" w:rsidRPr="00566034" w:rsidRDefault="00BD6746" w:rsidP="003775F2">
            <w:pPr>
              <w:pStyle w:val="ListParagraph"/>
              <w:numPr>
                <w:ilvl w:val="0"/>
                <w:numId w:val="30"/>
              </w:numPr>
              <w:jc w:val="both"/>
              <w:rPr>
                <w:rFonts w:ascii="Arial" w:hAnsi="Arial" w:cs="Arial"/>
              </w:rPr>
            </w:pPr>
            <w:r w:rsidRPr="00566034">
              <w:rPr>
                <w:rFonts w:ascii="Arial" w:hAnsi="Arial" w:cs="Arial"/>
              </w:rPr>
              <w:t xml:space="preserve">Welsh Language Level 2 - Can understand the essence of a conversation in </w:t>
            </w:r>
            <w:r w:rsidR="00682D39" w:rsidRPr="00566034">
              <w:rPr>
                <w:rFonts w:ascii="Arial" w:hAnsi="Arial" w:cs="Arial"/>
              </w:rPr>
              <w:t>Welsh and</w:t>
            </w:r>
            <w:r w:rsidRPr="00566034">
              <w:rPr>
                <w:rFonts w:ascii="Arial" w:hAnsi="Arial" w:cs="Arial"/>
              </w:rPr>
              <w:t xml:space="preserve"> can convey basic information and respond to simple requests in Welsh. Can use Welsh to transfer telephone calls. Can introduce oneself and others by name, role, and location/organisation. Can contribute in a meeting partly in Welsh</w:t>
            </w:r>
          </w:p>
          <w:p w14:paraId="276A9501" w14:textId="77777777" w:rsidR="00BD6746" w:rsidRDefault="00BD6746" w:rsidP="00BD6746">
            <w:pPr>
              <w:jc w:val="both"/>
              <w:rPr>
                <w:rFonts w:ascii="Arial" w:hAnsi="Arial" w:cs="Arial"/>
              </w:rPr>
            </w:pPr>
          </w:p>
          <w:p w14:paraId="27363F54" w14:textId="77777777" w:rsidR="00DF2551" w:rsidRDefault="00DF2551" w:rsidP="00BD6746">
            <w:pPr>
              <w:jc w:val="both"/>
              <w:rPr>
                <w:rFonts w:ascii="Arial" w:hAnsi="Arial" w:cs="Arial"/>
              </w:rPr>
            </w:pPr>
          </w:p>
          <w:p w14:paraId="0D5E0669" w14:textId="77777777" w:rsidR="00DF2551" w:rsidRDefault="00DF2551" w:rsidP="00BD6746">
            <w:pPr>
              <w:jc w:val="both"/>
              <w:rPr>
                <w:rFonts w:ascii="Arial" w:hAnsi="Arial" w:cs="Arial"/>
              </w:rPr>
            </w:pPr>
          </w:p>
          <w:p w14:paraId="46C56C78" w14:textId="67283AA0" w:rsidR="00DF2551" w:rsidRPr="00566034" w:rsidRDefault="00DF2551" w:rsidP="00BD6746">
            <w:pPr>
              <w:jc w:val="both"/>
              <w:rPr>
                <w:rFonts w:ascii="Arial" w:hAnsi="Arial" w:cs="Arial"/>
              </w:rPr>
            </w:pPr>
          </w:p>
        </w:tc>
      </w:tr>
      <w:tr w:rsidR="00BC3052" w:rsidRPr="00566034" w14:paraId="4C8CF8BA" w14:textId="77777777" w:rsidTr="0085003D">
        <w:tc>
          <w:tcPr>
            <w:tcW w:w="2093" w:type="dxa"/>
          </w:tcPr>
          <w:p w14:paraId="6E1A0797" w14:textId="77777777" w:rsidR="00BC3052" w:rsidRPr="00566034" w:rsidRDefault="00BC3052" w:rsidP="00BC3052">
            <w:pPr>
              <w:rPr>
                <w:rFonts w:ascii="Arial" w:hAnsi="Arial" w:cs="Arial"/>
                <w:b/>
              </w:rPr>
            </w:pPr>
            <w:bookmarkStart w:id="3" w:name="_Hlk124843979"/>
            <w:r w:rsidRPr="00566034">
              <w:rPr>
                <w:rFonts w:ascii="Arial" w:hAnsi="Arial" w:cs="Arial"/>
                <w:b/>
              </w:rPr>
              <w:lastRenderedPageBreak/>
              <w:t>Knowledge</w:t>
            </w:r>
          </w:p>
          <w:p w14:paraId="77A21799" w14:textId="77777777" w:rsidR="00BC3052" w:rsidRPr="00566034" w:rsidRDefault="00BC3052" w:rsidP="00BC3052">
            <w:pPr>
              <w:spacing w:after="100" w:afterAutospacing="1"/>
              <w:jc w:val="center"/>
              <w:rPr>
                <w:rFonts w:ascii="Arial" w:hAnsi="Arial" w:cs="Arial"/>
                <w:color w:val="000080"/>
                <w:u w:val="single"/>
              </w:rPr>
            </w:pPr>
          </w:p>
        </w:tc>
        <w:tc>
          <w:tcPr>
            <w:tcW w:w="8080" w:type="dxa"/>
          </w:tcPr>
          <w:p w14:paraId="20705094" w14:textId="47D1EF09" w:rsidR="00BC3052" w:rsidRPr="00566034" w:rsidRDefault="00BC3052" w:rsidP="00BC3052">
            <w:pPr>
              <w:rPr>
                <w:rFonts w:ascii="Arial" w:hAnsi="Arial" w:cs="Arial"/>
                <w:b/>
              </w:rPr>
            </w:pPr>
            <w:r w:rsidRPr="00566034">
              <w:rPr>
                <w:rFonts w:ascii="Arial" w:hAnsi="Arial" w:cs="Arial"/>
                <w:b/>
              </w:rPr>
              <w:t>Essential</w:t>
            </w:r>
          </w:p>
          <w:p w14:paraId="587A9F0A" w14:textId="4CCB16C1" w:rsidR="00D63C8D" w:rsidRPr="00566034" w:rsidRDefault="00BB0657" w:rsidP="005A240B">
            <w:pPr>
              <w:numPr>
                <w:ilvl w:val="0"/>
                <w:numId w:val="30"/>
              </w:numPr>
              <w:rPr>
                <w:rFonts w:ascii="Arial" w:hAnsi="Arial" w:cs="Arial"/>
              </w:rPr>
            </w:pPr>
            <w:r w:rsidRPr="00566034">
              <w:rPr>
                <w:rFonts w:ascii="Arial" w:hAnsi="Arial" w:cs="Arial"/>
                <w:lang w:val="en"/>
              </w:rPr>
              <w:t xml:space="preserve">Proven experience in </w:t>
            </w:r>
            <w:r w:rsidR="000629A5" w:rsidRPr="00566034">
              <w:rPr>
                <w:rFonts w:ascii="Arial" w:hAnsi="Arial" w:cs="Arial"/>
                <w:lang w:val="en"/>
              </w:rPr>
              <w:t>I</w:t>
            </w:r>
            <w:r w:rsidR="00D24192" w:rsidRPr="00566034">
              <w:rPr>
                <w:rFonts w:ascii="Arial" w:hAnsi="Arial" w:cs="Arial"/>
                <w:lang w:val="en"/>
              </w:rPr>
              <w:t>C</w:t>
            </w:r>
            <w:r w:rsidR="000629A5" w:rsidRPr="00566034">
              <w:rPr>
                <w:rFonts w:ascii="Arial" w:hAnsi="Arial" w:cs="Arial"/>
                <w:lang w:val="en"/>
              </w:rPr>
              <w:t xml:space="preserve">T Service Management for a large organisation </w:t>
            </w:r>
            <w:r w:rsidR="005A240B" w:rsidRPr="00566034">
              <w:rPr>
                <w:rFonts w:ascii="Arial" w:hAnsi="Arial" w:cs="Arial"/>
                <w:lang w:val="en"/>
              </w:rPr>
              <w:t xml:space="preserve">supplying Enterprise Scale architecture, </w:t>
            </w:r>
            <w:r w:rsidR="00682D39" w:rsidRPr="00566034">
              <w:rPr>
                <w:rFonts w:ascii="Arial" w:hAnsi="Arial" w:cs="Arial"/>
                <w:lang w:val="en"/>
              </w:rPr>
              <w:t>environments,</w:t>
            </w:r>
            <w:r w:rsidR="005A240B" w:rsidRPr="00566034">
              <w:rPr>
                <w:rFonts w:ascii="Arial" w:hAnsi="Arial" w:cs="Arial"/>
                <w:lang w:val="en"/>
              </w:rPr>
              <w:t xml:space="preserve"> and supportive services</w:t>
            </w:r>
            <w:r w:rsidR="00BD6746" w:rsidRPr="00566034">
              <w:rPr>
                <w:rFonts w:ascii="Arial" w:hAnsi="Arial" w:cs="Arial"/>
                <w:lang w:val="en"/>
              </w:rPr>
              <w:t xml:space="preserve"> in one or more of the following areas</w:t>
            </w:r>
            <w:r w:rsidR="005A240B" w:rsidRPr="00566034">
              <w:rPr>
                <w:rFonts w:ascii="Arial" w:hAnsi="Arial" w:cs="Arial"/>
                <w:lang w:val="en"/>
              </w:rPr>
              <w:t>:</w:t>
            </w:r>
          </w:p>
          <w:p w14:paraId="015CD93C" w14:textId="77777777" w:rsidR="00257F53" w:rsidRPr="00566034" w:rsidRDefault="00257F53" w:rsidP="00257F53">
            <w:pPr>
              <w:ind w:left="360"/>
              <w:rPr>
                <w:rFonts w:ascii="Arial" w:hAnsi="Arial" w:cs="Arial"/>
              </w:rPr>
            </w:pPr>
          </w:p>
          <w:p w14:paraId="7551460A" w14:textId="43D3FB2C" w:rsidR="00BB0657" w:rsidRPr="00566034" w:rsidRDefault="00BB0657" w:rsidP="00D63C8D">
            <w:pPr>
              <w:numPr>
                <w:ilvl w:val="1"/>
                <w:numId w:val="30"/>
              </w:numPr>
              <w:rPr>
                <w:rFonts w:ascii="Arial" w:hAnsi="Arial" w:cs="Arial"/>
              </w:rPr>
            </w:pPr>
            <w:r w:rsidRPr="00566034">
              <w:rPr>
                <w:rFonts w:ascii="Arial" w:hAnsi="Arial" w:cs="Arial"/>
              </w:rPr>
              <w:t xml:space="preserve">ICT </w:t>
            </w:r>
            <w:r w:rsidR="003B6B10" w:rsidRPr="00566034">
              <w:rPr>
                <w:rFonts w:ascii="Arial" w:hAnsi="Arial" w:cs="Arial"/>
              </w:rPr>
              <w:t xml:space="preserve">Service </w:t>
            </w:r>
            <w:r w:rsidR="000629A5" w:rsidRPr="00566034">
              <w:rPr>
                <w:rFonts w:ascii="Arial" w:hAnsi="Arial" w:cs="Arial"/>
              </w:rPr>
              <w:t>Management Systems, Software and Services</w:t>
            </w:r>
            <w:r w:rsidR="007E2F0C" w:rsidRPr="00566034">
              <w:rPr>
                <w:rFonts w:ascii="Arial" w:hAnsi="Arial" w:cs="Arial"/>
              </w:rPr>
              <w:t>,</w:t>
            </w:r>
          </w:p>
          <w:p w14:paraId="54EB293D" w14:textId="76592FAE" w:rsidR="00B73986" w:rsidRPr="00566034" w:rsidRDefault="00B73986" w:rsidP="00BB0657">
            <w:pPr>
              <w:numPr>
                <w:ilvl w:val="1"/>
                <w:numId w:val="30"/>
              </w:numPr>
              <w:rPr>
                <w:rFonts w:ascii="Arial" w:hAnsi="Arial" w:cs="Arial"/>
              </w:rPr>
            </w:pPr>
            <w:r w:rsidRPr="00566034">
              <w:rPr>
                <w:rFonts w:ascii="Arial" w:hAnsi="Arial" w:cs="Arial"/>
              </w:rPr>
              <w:t xml:space="preserve">ICT Service Desk </w:t>
            </w:r>
            <w:r w:rsidR="009326CD" w:rsidRPr="00566034">
              <w:rPr>
                <w:rFonts w:ascii="Arial" w:hAnsi="Arial" w:cs="Arial"/>
              </w:rPr>
              <w:t>Function and Management,</w:t>
            </w:r>
          </w:p>
          <w:p w14:paraId="49547177" w14:textId="775CF06A" w:rsidR="003B6B10" w:rsidRPr="00566034" w:rsidRDefault="00BB0657" w:rsidP="00BB0657">
            <w:pPr>
              <w:numPr>
                <w:ilvl w:val="1"/>
                <w:numId w:val="30"/>
              </w:numPr>
              <w:rPr>
                <w:rFonts w:ascii="Arial" w:hAnsi="Arial" w:cs="Arial"/>
              </w:rPr>
            </w:pPr>
            <w:r w:rsidRPr="00566034">
              <w:rPr>
                <w:rFonts w:ascii="Arial" w:hAnsi="Arial" w:cs="Arial"/>
              </w:rPr>
              <w:t xml:space="preserve">ICT </w:t>
            </w:r>
            <w:r w:rsidR="00466DAF" w:rsidRPr="00566034">
              <w:rPr>
                <w:rFonts w:ascii="Arial" w:hAnsi="Arial" w:cs="Arial"/>
              </w:rPr>
              <w:t xml:space="preserve">Customer / </w:t>
            </w:r>
            <w:r w:rsidR="00816B82" w:rsidRPr="00566034">
              <w:rPr>
                <w:rFonts w:ascii="Arial" w:hAnsi="Arial" w:cs="Arial"/>
              </w:rPr>
              <w:t>Stakeholder</w:t>
            </w:r>
            <w:r w:rsidR="003B6B10" w:rsidRPr="00566034">
              <w:rPr>
                <w:rFonts w:ascii="Arial" w:hAnsi="Arial" w:cs="Arial"/>
              </w:rPr>
              <w:t xml:space="preserve"> Relations Management,</w:t>
            </w:r>
          </w:p>
          <w:p w14:paraId="49F8E91D" w14:textId="0314B5DB" w:rsidR="00BB0657" w:rsidRPr="00566034" w:rsidRDefault="00695F3D" w:rsidP="00BB0657">
            <w:pPr>
              <w:numPr>
                <w:ilvl w:val="1"/>
                <w:numId w:val="30"/>
              </w:numPr>
              <w:rPr>
                <w:rFonts w:ascii="Arial" w:hAnsi="Arial" w:cs="Arial"/>
              </w:rPr>
            </w:pPr>
            <w:r w:rsidRPr="00566034">
              <w:rPr>
                <w:rFonts w:ascii="Arial" w:hAnsi="Arial" w:cs="Arial"/>
              </w:rPr>
              <w:t xml:space="preserve">ICT </w:t>
            </w:r>
            <w:r w:rsidR="00794648" w:rsidRPr="00566034">
              <w:rPr>
                <w:rFonts w:ascii="Arial" w:hAnsi="Arial" w:cs="Arial"/>
              </w:rPr>
              <w:t>Financial</w:t>
            </w:r>
            <w:r w:rsidR="000629A5" w:rsidRPr="00566034">
              <w:rPr>
                <w:rFonts w:ascii="Arial" w:hAnsi="Arial" w:cs="Arial"/>
              </w:rPr>
              <w:t xml:space="preserve"> </w:t>
            </w:r>
            <w:r w:rsidR="00794648" w:rsidRPr="00566034">
              <w:rPr>
                <w:rFonts w:ascii="Arial" w:hAnsi="Arial" w:cs="Arial"/>
              </w:rPr>
              <w:t>Management</w:t>
            </w:r>
            <w:r w:rsidR="00346031" w:rsidRPr="00566034">
              <w:rPr>
                <w:rFonts w:ascii="Arial" w:hAnsi="Arial" w:cs="Arial"/>
              </w:rPr>
              <w:t>,</w:t>
            </w:r>
          </w:p>
          <w:p w14:paraId="6D13E48F" w14:textId="6257387E" w:rsidR="00BB0657" w:rsidRPr="00566034" w:rsidRDefault="000629A5" w:rsidP="00BB0657">
            <w:pPr>
              <w:numPr>
                <w:ilvl w:val="1"/>
                <w:numId w:val="30"/>
              </w:numPr>
              <w:rPr>
                <w:rFonts w:ascii="Arial" w:hAnsi="Arial" w:cs="Arial"/>
              </w:rPr>
            </w:pPr>
            <w:r w:rsidRPr="00566034">
              <w:rPr>
                <w:rFonts w:ascii="Arial" w:hAnsi="Arial" w:cs="Arial"/>
              </w:rPr>
              <w:t xml:space="preserve">ICT </w:t>
            </w:r>
            <w:r w:rsidR="00794648" w:rsidRPr="00566034">
              <w:rPr>
                <w:rFonts w:ascii="Arial" w:hAnsi="Arial" w:cs="Arial"/>
              </w:rPr>
              <w:t>Procurement</w:t>
            </w:r>
            <w:r w:rsidR="005A5FC4" w:rsidRPr="00566034">
              <w:rPr>
                <w:rFonts w:ascii="Arial" w:hAnsi="Arial" w:cs="Arial"/>
              </w:rPr>
              <w:t xml:space="preserve"> or Contracts</w:t>
            </w:r>
            <w:r w:rsidR="00BF2A32" w:rsidRPr="00566034">
              <w:rPr>
                <w:rFonts w:ascii="Arial" w:hAnsi="Arial" w:cs="Arial"/>
              </w:rPr>
              <w:t xml:space="preserve"> Management</w:t>
            </w:r>
            <w:r w:rsidR="00BB0657" w:rsidRPr="00566034">
              <w:rPr>
                <w:rFonts w:ascii="Arial" w:hAnsi="Arial" w:cs="Arial"/>
              </w:rPr>
              <w:t>,</w:t>
            </w:r>
          </w:p>
          <w:p w14:paraId="78FFEB93" w14:textId="035634AF" w:rsidR="00FC6741" w:rsidRPr="00566034" w:rsidRDefault="00FC6741" w:rsidP="00BB0657">
            <w:pPr>
              <w:numPr>
                <w:ilvl w:val="1"/>
                <w:numId w:val="30"/>
              </w:numPr>
              <w:rPr>
                <w:rFonts w:ascii="Arial" w:hAnsi="Arial" w:cs="Arial"/>
              </w:rPr>
            </w:pPr>
            <w:r w:rsidRPr="00566034">
              <w:rPr>
                <w:rFonts w:ascii="Arial" w:hAnsi="Arial" w:cs="Arial"/>
              </w:rPr>
              <w:t>ICT Operations Management</w:t>
            </w:r>
            <w:r w:rsidR="00794648" w:rsidRPr="00566034">
              <w:rPr>
                <w:rFonts w:ascii="Arial" w:hAnsi="Arial" w:cs="Arial"/>
              </w:rPr>
              <w:t>.</w:t>
            </w:r>
          </w:p>
          <w:p w14:paraId="7E04AB91" w14:textId="77777777" w:rsidR="00257F53" w:rsidRPr="00566034" w:rsidRDefault="00257F53" w:rsidP="00257F53">
            <w:pPr>
              <w:ind w:left="1080"/>
              <w:rPr>
                <w:rFonts w:ascii="Arial" w:hAnsi="Arial" w:cs="Arial"/>
              </w:rPr>
            </w:pPr>
          </w:p>
          <w:p w14:paraId="152C2387" w14:textId="384A5E4D" w:rsidR="00BB0657" w:rsidRPr="00566034" w:rsidRDefault="00BB0657" w:rsidP="00BB0657">
            <w:pPr>
              <w:numPr>
                <w:ilvl w:val="0"/>
                <w:numId w:val="30"/>
              </w:numPr>
              <w:rPr>
                <w:rFonts w:ascii="Arial" w:hAnsi="Arial" w:cs="Arial"/>
              </w:rPr>
            </w:pPr>
            <w:r w:rsidRPr="00566034">
              <w:rPr>
                <w:rFonts w:ascii="Arial" w:hAnsi="Arial" w:cs="Arial"/>
              </w:rPr>
              <w:t xml:space="preserve">Proven experience of managing </w:t>
            </w:r>
            <w:r w:rsidR="000629A5" w:rsidRPr="00566034">
              <w:rPr>
                <w:rFonts w:ascii="Arial" w:hAnsi="Arial" w:cs="Arial"/>
              </w:rPr>
              <w:t>delivery</w:t>
            </w:r>
            <w:r w:rsidRPr="00566034">
              <w:rPr>
                <w:rFonts w:ascii="Arial" w:hAnsi="Arial" w:cs="Arial"/>
              </w:rPr>
              <w:t xml:space="preserve"> experts, operational administration, and teams.</w:t>
            </w:r>
          </w:p>
          <w:p w14:paraId="595BBAA6" w14:textId="220F0AEF" w:rsidR="00BB0657" w:rsidRPr="00566034" w:rsidRDefault="00BB0657" w:rsidP="00BB0657">
            <w:pPr>
              <w:numPr>
                <w:ilvl w:val="0"/>
                <w:numId w:val="30"/>
              </w:numPr>
              <w:rPr>
                <w:rFonts w:ascii="Arial" w:hAnsi="Arial" w:cs="Arial"/>
              </w:rPr>
            </w:pPr>
            <w:r w:rsidRPr="00566034">
              <w:rPr>
                <w:rFonts w:ascii="Arial" w:hAnsi="Arial" w:cs="Arial"/>
              </w:rPr>
              <w:t>Proven experience of managing incident</w:t>
            </w:r>
            <w:r w:rsidR="000629A5" w:rsidRPr="00566034">
              <w:rPr>
                <w:rFonts w:ascii="Arial" w:hAnsi="Arial" w:cs="Arial"/>
              </w:rPr>
              <w:t xml:space="preserve"> escalation</w:t>
            </w:r>
            <w:r w:rsidRPr="00566034">
              <w:rPr>
                <w:rFonts w:ascii="Arial" w:hAnsi="Arial" w:cs="Arial"/>
              </w:rPr>
              <w:t xml:space="preserve"> and fault resolution through to Problem and Critical Incident Management.</w:t>
            </w:r>
          </w:p>
          <w:p w14:paraId="0FD00B52" w14:textId="7EB912DE" w:rsidR="00BC3052" w:rsidRPr="00BC75DE" w:rsidRDefault="00346031" w:rsidP="00FA7469">
            <w:pPr>
              <w:numPr>
                <w:ilvl w:val="0"/>
                <w:numId w:val="30"/>
              </w:numPr>
              <w:rPr>
                <w:rFonts w:ascii="Arial" w:hAnsi="Arial" w:cs="Arial"/>
                <w:b/>
              </w:rPr>
            </w:pPr>
            <w:r w:rsidRPr="00BC75DE">
              <w:rPr>
                <w:rFonts w:ascii="Arial" w:hAnsi="Arial" w:cs="Arial"/>
                <w:bCs/>
              </w:rPr>
              <w:t>Proven experience of increasing I</w:t>
            </w:r>
            <w:r w:rsidR="00506D7A" w:rsidRPr="00BC75DE">
              <w:rPr>
                <w:rFonts w:ascii="Arial" w:hAnsi="Arial" w:cs="Arial"/>
                <w:bCs/>
              </w:rPr>
              <w:t>C</w:t>
            </w:r>
            <w:r w:rsidRPr="00BC75DE">
              <w:rPr>
                <w:rFonts w:ascii="Arial" w:hAnsi="Arial" w:cs="Arial"/>
                <w:bCs/>
              </w:rPr>
              <w:t>T efficiency</w:t>
            </w:r>
            <w:r w:rsidR="00555A79" w:rsidRPr="00BC75DE">
              <w:rPr>
                <w:rFonts w:ascii="Arial" w:hAnsi="Arial" w:cs="Arial"/>
                <w:bCs/>
              </w:rPr>
              <w:t>,</w:t>
            </w:r>
            <w:r w:rsidRPr="00BC75DE">
              <w:rPr>
                <w:rFonts w:ascii="Arial" w:hAnsi="Arial" w:cs="Arial"/>
                <w:bCs/>
              </w:rPr>
              <w:t xml:space="preserve"> </w:t>
            </w:r>
            <w:r w:rsidR="00555A79" w:rsidRPr="00BC75DE">
              <w:rPr>
                <w:rFonts w:ascii="Arial" w:hAnsi="Arial" w:cs="Arial"/>
              </w:rPr>
              <w:t>reducing</w:t>
            </w:r>
            <w:r w:rsidR="00AD2429" w:rsidRPr="00BC75DE">
              <w:rPr>
                <w:rFonts w:ascii="Arial" w:hAnsi="Arial" w:cs="Arial"/>
              </w:rPr>
              <w:t xml:space="preserve"> risks, and improv</w:t>
            </w:r>
            <w:r w:rsidR="00555A79" w:rsidRPr="00BC75DE">
              <w:rPr>
                <w:rFonts w:ascii="Arial" w:hAnsi="Arial" w:cs="Arial"/>
              </w:rPr>
              <w:t>ing</w:t>
            </w:r>
            <w:r w:rsidR="00AD2429" w:rsidRPr="00BC75DE">
              <w:rPr>
                <w:rFonts w:ascii="Arial" w:hAnsi="Arial" w:cs="Arial"/>
              </w:rPr>
              <w:t xml:space="preserve"> performance</w:t>
            </w:r>
            <w:r w:rsidR="00BC75DE" w:rsidRPr="00BC75DE">
              <w:rPr>
                <w:rFonts w:ascii="Arial" w:hAnsi="Arial" w:cs="Arial"/>
              </w:rPr>
              <w:t xml:space="preserve"> </w:t>
            </w:r>
            <w:r w:rsidRPr="00BC75DE">
              <w:rPr>
                <w:rFonts w:ascii="Arial" w:hAnsi="Arial" w:cs="Arial"/>
                <w:bCs/>
              </w:rPr>
              <w:t xml:space="preserve">through the implementation of IT </w:t>
            </w:r>
            <w:r w:rsidR="00794648" w:rsidRPr="00BC75DE">
              <w:rPr>
                <w:rFonts w:ascii="Arial" w:hAnsi="Arial" w:cs="Arial"/>
                <w:bCs/>
              </w:rPr>
              <w:t>business</w:t>
            </w:r>
            <w:r w:rsidRPr="00BC75DE">
              <w:rPr>
                <w:rFonts w:ascii="Arial" w:hAnsi="Arial" w:cs="Arial"/>
                <w:bCs/>
              </w:rPr>
              <w:t xml:space="preserve"> management.</w:t>
            </w:r>
          </w:p>
          <w:p w14:paraId="3B4EFC31" w14:textId="77777777" w:rsidR="0021191B" w:rsidRPr="00566034" w:rsidRDefault="0021191B" w:rsidP="0021191B">
            <w:pPr>
              <w:numPr>
                <w:ilvl w:val="0"/>
                <w:numId w:val="30"/>
              </w:numPr>
              <w:rPr>
                <w:rFonts w:ascii="Arial" w:hAnsi="Arial" w:cs="Arial"/>
              </w:rPr>
            </w:pPr>
            <w:r w:rsidRPr="00566034">
              <w:rPr>
                <w:rFonts w:ascii="Arial" w:hAnsi="Arial" w:cs="Arial"/>
              </w:rPr>
              <w:t>Must have a good understanding of Data Protection and Freedom of Information issues.</w:t>
            </w:r>
          </w:p>
          <w:p w14:paraId="602DAE81" w14:textId="1119E8ED" w:rsidR="0021191B" w:rsidRPr="00566034" w:rsidRDefault="0021191B" w:rsidP="0021191B">
            <w:pPr>
              <w:numPr>
                <w:ilvl w:val="0"/>
                <w:numId w:val="30"/>
              </w:numPr>
              <w:rPr>
                <w:rFonts w:ascii="Arial" w:hAnsi="Arial" w:cs="Arial"/>
              </w:rPr>
            </w:pPr>
            <w:r w:rsidRPr="00566034">
              <w:rPr>
                <w:rFonts w:ascii="Arial" w:hAnsi="Arial" w:cs="Arial"/>
              </w:rPr>
              <w:t xml:space="preserve">Up to date with current legislation, </w:t>
            </w:r>
            <w:r w:rsidR="00682D39" w:rsidRPr="00566034">
              <w:rPr>
                <w:rFonts w:ascii="Arial" w:hAnsi="Arial" w:cs="Arial"/>
              </w:rPr>
              <w:t>policy,</w:t>
            </w:r>
            <w:r w:rsidRPr="00566034">
              <w:rPr>
                <w:rFonts w:ascii="Arial" w:hAnsi="Arial" w:cs="Arial"/>
              </w:rPr>
              <w:t xml:space="preserve"> and procedures</w:t>
            </w:r>
          </w:p>
          <w:p w14:paraId="5520CADE" w14:textId="77777777" w:rsidR="00346031" w:rsidRPr="00566034" w:rsidRDefault="00346031" w:rsidP="00346031">
            <w:pPr>
              <w:rPr>
                <w:rFonts w:ascii="Arial" w:hAnsi="Arial" w:cs="Arial"/>
                <w:b/>
              </w:rPr>
            </w:pPr>
            <w:r w:rsidRPr="00566034">
              <w:rPr>
                <w:rFonts w:ascii="Arial" w:hAnsi="Arial" w:cs="Arial"/>
                <w:b/>
              </w:rPr>
              <w:t>Desirable</w:t>
            </w:r>
          </w:p>
          <w:p w14:paraId="66137F10" w14:textId="77777777" w:rsidR="00346031" w:rsidRPr="00566034" w:rsidRDefault="00346031" w:rsidP="00346031">
            <w:pPr>
              <w:rPr>
                <w:rFonts w:ascii="Arial" w:hAnsi="Arial" w:cs="Arial"/>
                <w:b/>
              </w:rPr>
            </w:pPr>
          </w:p>
          <w:p w14:paraId="14FE6F8B" w14:textId="3CF157AB" w:rsidR="00346031" w:rsidRPr="00566034" w:rsidRDefault="00346031" w:rsidP="00346031">
            <w:pPr>
              <w:pStyle w:val="ListParagraph"/>
              <w:numPr>
                <w:ilvl w:val="0"/>
                <w:numId w:val="33"/>
              </w:numPr>
              <w:rPr>
                <w:rFonts w:ascii="Arial" w:hAnsi="Arial" w:cs="Arial"/>
                <w:b/>
              </w:rPr>
            </w:pPr>
            <w:r w:rsidRPr="00566034">
              <w:rPr>
                <w:rFonts w:ascii="Arial" w:hAnsi="Arial" w:cs="Arial"/>
                <w:lang w:val="en"/>
              </w:rPr>
              <w:t>Proven experience or sound knowledge of:</w:t>
            </w:r>
          </w:p>
          <w:p w14:paraId="11BD1B8F" w14:textId="77777777" w:rsidR="00BD6746" w:rsidRPr="00566034" w:rsidRDefault="00BD6746" w:rsidP="00BD6746">
            <w:pPr>
              <w:pStyle w:val="ListParagraph"/>
              <w:ind w:left="360"/>
              <w:rPr>
                <w:rFonts w:ascii="Arial" w:hAnsi="Arial" w:cs="Arial"/>
                <w:b/>
              </w:rPr>
            </w:pPr>
          </w:p>
          <w:p w14:paraId="6949C075" w14:textId="77777777" w:rsidR="00152B63" w:rsidRPr="00566034" w:rsidRDefault="00152B63" w:rsidP="00152B63">
            <w:pPr>
              <w:numPr>
                <w:ilvl w:val="1"/>
                <w:numId w:val="30"/>
              </w:numPr>
              <w:rPr>
                <w:rFonts w:ascii="Arial" w:hAnsi="Arial" w:cs="Arial"/>
              </w:rPr>
            </w:pPr>
            <w:r w:rsidRPr="00566034">
              <w:rPr>
                <w:rFonts w:ascii="Arial" w:hAnsi="Arial" w:cs="Arial"/>
              </w:rPr>
              <w:t>ICT Infrastructure and Platforms</w:t>
            </w:r>
          </w:p>
          <w:p w14:paraId="432CDABD" w14:textId="2ECB10D9" w:rsidR="00235E6A" w:rsidRPr="00566034" w:rsidRDefault="00235E6A" w:rsidP="00235E6A">
            <w:pPr>
              <w:numPr>
                <w:ilvl w:val="1"/>
                <w:numId w:val="30"/>
              </w:numPr>
              <w:rPr>
                <w:rFonts w:ascii="Arial" w:hAnsi="Arial" w:cs="Arial"/>
              </w:rPr>
            </w:pPr>
            <w:r w:rsidRPr="00566034">
              <w:rPr>
                <w:rFonts w:ascii="Arial" w:hAnsi="Arial" w:cs="Arial"/>
              </w:rPr>
              <w:t>ICT Supplier Management,</w:t>
            </w:r>
          </w:p>
          <w:p w14:paraId="2AD05BBA" w14:textId="2AF34EDF" w:rsidR="00235E6A" w:rsidRPr="00566034" w:rsidRDefault="00235E6A" w:rsidP="00235E6A">
            <w:pPr>
              <w:numPr>
                <w:ilvl w:val="1"/>
                <w:numId w:val="30"/>
              </w:numPr>
              <w:rPr>
                <w:rFonts w:ascii="Arial" w:hAnsi="Arial" w:cs="Arial"/>
              </w:rPr>
            </w:pPr>
            <w:r w:rsidRPr="00566034">
              <w:rPr>
                <w:rFonts w:ascii="Arial" w:hAnsi="Arial" w:cs="Arial"/>
              </w:rPr>
              <w:t xml:space="preserve">ICT </w:t>
            </w:r>
            <w:r w:rsidR="00BF2A32" w:rsidRPr="00566034">
              <w:rPr>
                <w:rFonts w:ascii="Arial" w:hAnsi="Arial" w:cs="Arial"/>
              </w:rPr>
              <w:t xml:space="preserve">Software </w:t>
            </w:r>
            <w:r w:rsidRPr="00566034">
              <w:rPr>
                <w:rFonts w:ascii="Arial" w:hAnsi="Arial" w:cs="Arial"/>
              </w:rPr>
              <w:t>Licensing Management,</w:t>
            </w:r>
          </w:p>
          <w:p w14:paraId="717116F5" w14:textId="224DCC44" w:rsidR="00346031" w:rsidRPr="00566034" w:rsidRDefault="00235E6A" w:rsidP="00235E6A">
            <w:pPr>
              <w:numPr>
                <w:ilvl w:val="1"/>
                <w:numId w:val="30"/>
              </w:numPr>
              <w:rPr>
                <w:rFonts w:ascii="Arial" w:hAnsi="Arial" w:cs="Arial"/>
              </w:rPr>
            </w:pPr>
            <w:r w:rsidRPr="00566034">
              <w:rPr>
                <w:rFonts w:ascii="Arial" w:hAnsi="Arial" w:cs="Arial"/>
              </w:rPr>
              <w:t xml:space="preserve">ICT Stock Control and Asset </w:t>
            </w:r>
            <w:r w:rsidR="003C3291" w:rsidRPr="00566034">
              <w:rPr>
                <w:rFonts w:ascii="Arial" w:hAnsi="Arial" w:cs="Arial"/>
              </w:rPr>
              <w:t>Management,</w:t>
            </w:r>
            <w:r w:rsidR="00346031" w:rsidRPr="00566034">
              <w:rPr>
                <w:rFonts w:ascii="Arial" w:hAnsi="Arial" w:cs="Arial"/>
              </w:rPr>
              <w:t xml:space="preserve"> </w:t>
            </w:r>
          </w:p>
          <w:p w14:paraId="08973DEF" w14:textId="641139C0" w:rsidR="00235E6A" w:rsidRPr="00566034" w:rsidRDefault="00CF618F" w:rsidP="00BF2A32">
            <w:pPr>
              <w:numPr>
                <w:ilvl w:val="1"/>
                <w:numId w:val="30"/>
              </w:numPr>
              <w:rPr>
                <w:rFonts w:ascii="Arial" w:hAnsi="Arial" w:cs="Arial"/>
              </w:rPr>
            </w:pPr>
            <w:r w:rsidRPr="00566034">
              <w:rPr>
                <w:rFonts w:ascii="Arial" w:hAnsi="Arial" w:cs="Arial"/>
              </w:rPr>
              <w:t>ICT Business Data Analytics</w:t>
            </w:r>
            <w:r w:rsidR="00E46660" w:rsidRPr="00566034">
              <w:rPr>
                <w:rFonts w:ascii="Arial" w:hAnsi="Arial" w:cs="Arial"/>
              </w:rPr>
              <w:t>,</w:t>
            </w:r>
          </w:p>
          <w:p w14:paraId="48E1D817" w14:textId="43D0F92A" w:rsidR="00346031" w:rsidRPr="00566034" w:rsidRDefault="00346031" w:rsidP="00346031">
            <w:pPr>
              <w:numPr>
                <w:ilvl w:val="1"/>
                <w:numId w:val="30"/>
              </w:numPr>
              <w:rPr>
                <w:rFonts w:ascii="Arial" w:hAnsi="Arial" w:cs="Arial"/>
              </w:rPr>
            </w:pPr>
            <w:r w:rsidRPr="00566034">
              <w:rPr>
                <w:rFonts w:ascii="Arial" w:hAnsi="Arial" w:cs="Arial"/>
              </w:rPr>
              <w:t>ICT Service Continuity</w:t>
            </w:r>
            <w:r w:rsidR="00E46660" w:rsidRPr="00566034">
              <w:rPr>
                <w:rFonts w:ascii="Arial" w:hAnsi="Arial" w:cs="Arial"/>
              </w:rPr>
              <w:t>,</w:t>
            </w:r>
          </w:p>
          <w:p w14:paraId="18EC85EB" w14:textId="77777777" w:rsidR="00BD6746" w:rsidRPr="00566034" w:rsidRDefault="00BD6746" w:rsidP="00BD6746">
            <w:pPr>
              <w:numPr>
                <w:ilvl w:val="1"/>
                <w:numId w:val="30"/>
              </w:numPr>
              <w:rPr>
                <w:rFonts w:ascii="Arial" w:hAnsi="Arial" w:cs="Arial"/>
                <w:b/>
              </w:rPr>
            </w:pPr>
            <w:r w:rsidRPr="00566034">
              <w:rPr>
                <w:rFonts w:ascii="Arial" w:hAnsi="Arial" w:cs="Arial"/>
              </w:rPr>
              <w:t>ICT Partnership and Collaborative Services Management</w:t>
            </w:r>
          </w:p>
          <w:p w14:paraId="1BDF3871" w14:textId="7C990CB4" w:rsidR="00346031" w:rsidRPr="00566034" w:rsidRDefault="00346031" w:rsidP="00346031">
            <w:pPr>
              <w:numPr>
                <w:ilvl w:val="1"/>
                <w:numId w:val="30"/>
              </w:numPr>
              <w:rPr>
                <w:rFonts w:ascii="Arial" w:hAnsi="Arial" w:cs="Arial"/>
              </w:rPr>
            </w:pPr>
            <w:r w:rsidRPr="00566034">
              <w:rPr>
                <w:rFonts w:ascii="Arial" w:hAnsi="Arial" w:cs="Arial"/>
              </w:rPr>
              <w:t>ICT Programme and Project Management</w:t>
            </w:r>
            <w:r w:rsidR="00E46660" w:rsidRPr="00566034">
              <w:rPr>
                <w:rFonts w:ascii="Arial" w:hAnsi="Arial" w:cs="Arial"/>
              </w:rPr>
              <w:t>,</w:t>
            </w:r>
          </w:p>
          <w:p w14:paraId="55A7DAC4" w14:textId="1689578B" w:rsidR="00346031" w:rsidRPr="00566034" w:rsidRDefault="00F244CF" w:rsidP="00346031">
            <w:pPr>
              <w:numPr>
                <w:ilvl w:val="1"/>
                <w:numId w:val="30"/>
              </w:numPr>
              <w:rPr>
                <w:rFonts w:ascii="Arial" w:hAnsi="Arial" w:cs="Arial"/>
              </w:rPr>
            </w:pPr>
            <w:r w:rsidRPr="00566034">
              <w:rPr>
                <w:rFonts w:ascii="Arial" w:hAnsi="Arial" w:cs="Arial"/>
              </w:rPr>
              <w:t xml:space="preserve">ICT </w:t>
            </w:r>
            <w:r w:rsidR="00346031" w:rsidRPr="00566034">
              <w:rPr>
                <w:rFonts w:ascii="Arial" w:hAnsi="Arial" w:cs="Arial"/>
              </w:rPr>
              <w:t>Health and Safe</w:t>
            </w:r>
            <w:r w:rsidRPr="00566034">
              <w:rPr>
                <w:rFonts w:ascii="Arial" w:hAnsi="Arial" w:cs="Arial"/>
              </w:rPr>
              <w:t>ty</w:t>
            </w:r>
            <w:r w:rsidR="00E46660" w:rsidRPr="00566034">
              <w:rPr>
                <w:rFonts w:ascii="Arial" w:hAnsi="Arial" w:cs="Arial"/>
              </w:rPr>
              <w:t>.</w:t>
            </w:r>
          </w:p>
          <w:p w14:paraId="450E6AB7" w14:textId="77777777" w:rsidR="00346031" w:rsidRPr="00566034" w:rsidRDefault="00346031" w:rsidP="00346031">
            <w:pPr>
              <w:rPr>
                <w:rFonts w:ascii="Arial" w:hAnsi="Arial" w:cs="Arial"/>
              </w:rPr>
            </w:pPr>
          </w:p>
          <w:p w14:paraId="538C685F" w14:textId="77777777" w:rsidR="00BC3052" w:rsidRPr="00566034" w:rsidRDefault="00BC3052" w:rsidP="0021191B">
            <w:pPr>
              <w:rPr>
                <w:rFonts w:ascii="Arial" w:hAnsi="Arial" w:cs="Arial"/>
              </w:rPr>
            </w:pPr>
          </w:p>
        </w:tc>
      </w:tr>
      <w:bookmarkEnd w:id="3"/>
      <w:tr w:rsidR="00BC3052" w:rsidRPr="00566034" w14:paraId="0D310CF8" w14:textId="77777777" w:rsidTr="0085003D">
        <w:tc>
          <w:tcPr>
            <w:tcW w:w="2093" w:type="dxa"/>
          </w:tcPr>
          <w:p w14:paraId="572EC6D8" w14:textId="77777777" w:rsidR="00BC3052" w:rsidRPr="00566034" w:rsidRDefault="00BC3052" w:rsidP="00BC3052">
            <w:pPr>
              <w:rPr>
                <w:rFonts w:ascii="Arial" w:hAnsi="Arial" w:cs="Arial"/>
                <w:b/>
              </w:rPr>
            </w:pPr>
            <w:r w:rsidRPr="00566034">
              <w:rPr>
                <w:rFonts w:ascii="Arial" w:hAnsi="Arial" w:cs="Arial"/>
                <w:b/>
              </w:rPr>
              <w:t>Personal Qualities</w:t>
            </w:r>
          </w:p>
          <w:p w14:paraId="388F2D0D" w14:textId="77777777" w:rsidR="00BC3052" w:rsidRPr="00566034" w:rsidRDefault="00BC3052" w:rsidP="00BC3052">
            <w:pPr>
              <w:rPr>
                <w:rFonts w:ascii="Arial" w:hAnsi="Arial" w:cs="Arial"/>
                <w:b/>
                <w:color w:val="FF0000"/>
              </w:rPr>
            </w:pPr>
          </w:p>
        </w:tc>
        <w:tc>
          <w:tcPr>
            <w:tcW w:w="8080" w:type="dxa"/>
          </w:tcPr>
          <w:p w14:paraId="67C02ABB" w14:textId="77777777" w:rsidR="00BC3052" w:rsidRPr="00566034" w:rsidRDefault="00BC3052" w:rsidP="00BC3052">
            <w:pPr>
              <w:rPr>
                <w:rFonts w:ascii="Arial" w:hAnsi="Arial" w:cs="Arial"/>
                <w:b/>
              </w:rPr>
            </w:pPr>
            <w:r w:rsidRPr="00566034">
              <w:rPr>
                <w:rFonts w:ascii="Arial" w:hAnsi="Arial" w:cs="Arial"/>
                <w:b/>
              </w:rPr>
              <w:t>Serving the Public</w:t>
            </w:r>
          </w:p>
          <w:p w14:paraId="52342E0F" w14:textId="77777777" w:rsidR="00BC3052" w:rsidRPr="00566034" w:rsidRDefault="00BC3052" w:rsidP="00BC3052">
            <w:pPr>
              <w:rPr>
                <w:rFonts w:ascii="Arial" w:hAnsi="Arial" w:cs="Arial"/>
              </w:rPr>
            </w:pPr>
            <w:r w:rsidRPr="00566034">
              <w:rPr>
                <w:rFonts w:ascii="Arial" w:hAnsi="Arial" w:cs="Arial"/>
              </w:rPr>
              <w:t>Demonstrates a real belief in public service, focusing on what matters to the public and will best serve their interests</w:t>
            </w:r>
          </w:p>
          <w:p w14:paraId="36D7E565" w14:textId="77777777" w:rsidR="00BC3052" w:rsidRPr="00566034" w:rsidRDefault="00BC3052" w:rsidP="00BC3052">
            <w:pPr>
              <w:rPr>
                <w:rFonts w:ascii="Arial" w:hAnsi="Arial" w:cs="Arial"/>
              </w:rPr>
            </w:pPr>
            <w:r w:rsidRPr="00566034">
              <w:rPr>
                <w:rFonts w:ascii="Arial" w:hAnsi="Arial" w:cs="Arial"/>
              </w:rPr>
              <w:t>Ensures that all staff understand, expectations, needs and concerns of different communities and strive to address them</w:t>
            </w:r>
          </w:p>
          <w:p w14:paraId="13881568" w14:textId="0570A019" w:rsidR="00BC3052" w:rsidRPr="00566034" w:rsidRDefault="00BC3052" w:rsidP="00BC3052">
            <w:pPr>
              <w:rPr>
                <w:rFonts w:ascii="Arial" w:hAnsi="Arial" w:cs="Arial"/>
              </w:rPr>
            </w:pPr>
            <w:r w:rsidRPr="00566034">
              <w:rPr>
                <w:rFonts w:ascii="Arial" w:hAnsi="Arial" w:cs="Arial"/>
              </w:rPr>
              <w:t xml:space="preserve">Builds public confidence by actively engaging with different communities, </w:t>
            </w:r>
            <w:r w:rsidR="003253C7" w:rsidRPr="00566034">
              <w:rPr>
                <w:rFonts w:ascii="Arial" w:hAnsi="Arial" w:cs="Arial"/>
              </w:rPr>
              <w:t>partners,</w:t>
            </w:r>
            <w:r w:rsidRPr="00566034">
              <w:rPr>
                <w:rFonts w:ascii="Arial" w:hAnsi="Arial" w:cs="Arial"/>
              </w:rPr>
              <w:t xml:space="preserve"> and stakeholders </w:t>
            </w:r>
          </w:p>
          <w:p w14:paraId="66A9F5B8" w14:textId="77777777" w:rsidR="00BC3052" w:rsidRPr="00566034" w:rsidRDefault="00BC3052" w:rsidP="00BC3052">
            <w:pPr>
              <w:rPr>
                <w:rFonts w:ascii="Arial" w:hAnsi="Arial" w:cs="Arial"/>
              </w:rPr>
            </w:pPr>
            <w:r w:rsidRPr="00566034">
              <w:rPr>
                <w:rFonts w:ascii="Arial" w:hAnsi="Arial" w:cs="Arial"/>
              </w:rPr>
              <w:t>Identifies the best way to deliver services to different communities</w:t>
            </w:r>
          </w:p>
          <w:p w14:paraId="214483DD" w14:textId="77777777" w:rsidR="00BC3052" w:rsidRPr="00566034" w:rsidRDefault="00BC3052" w:rsidP="00BC3052">
            <w:pPr>
              <w:rPr>
                <w:rFonts w:ascii="Arial" w:hAnsi="Arial" w:cs="Arial"/>
              </w:rPr>
            </w:pPr>
            <w:r w:rsidRPr="00566034">
              <w:rPr>
                <w:rFonts w:ascii="Arial" w:hAnsi="Arial" w:cs="Arial"/>
              </w:rPr>
              <w:t>Understands partners’ perspectives and priorities and works in tandem with them to deliver the best possible overall service to the public, building public confidence</w:t>
            </w:r>
          </w:p>
          <w:p w14:paraId="5C837DF7" w14:textId="77777777" w:rsidR="00BC3052" w:rsidRPr="00566034" w:rsidRDefault="00BC3052" w:rsidP="00BC3052">
            <w:pPr>
              <w:rPr>
                <w:rFonts w:ascii="Arial" w:hAnsi="Arial" w:cs="Arial"/>
              </w:rPr>
            </w:pPr>
          </w:p>
          <w:p w14:paraId="3B844DEA" w14:textId="77777777" w:rsidR="00BC3052" w:rsidRPr="00566034" w:rsidRDefault="00BC3052" w:rsidP="00BC3052">
            <w:pPr>
              <w:rPr>
                <w:rFonts w:ascii="Arial" w:hAnsi="Arial" w:cs="Arial"/>
                <w:b/>
              </w:rPr>
            </w:pPr>
            <w:r w:rsidRPr="00566034">
              <w:rPr>
                <w:rFonts w:ascii="Arial" w:hAnsi="Arial" w:cs="Arial"/>
                <w:b/>
              </w:rPr>
              <w:t>Professionalism</w:t>
            </w:r>
          </w:p>
          <w:p w14:paraId="5DADD409" w14:textId="77777777" w:rsidR="00BC3052" w:rsidRPr="00566034" w:rsidRDefault="00BC3052" w:rsidP="00BC3052">
            <w:pPr>
              <w:rPr>
                <w:rFonts w:ascii="Arial" w:hAnsi="Arial" w:cs="Arial"/>
              </w:rPr>
            </w:pPr>
            <w:r w:rsidRPr="00566034">
              <w:rPr>
                <w:rFonts w:ascii="Arial" w:hAnsi="Arial" w:cs="Arial"/>
              </w:rPr>
              <w:t>Acts with integrity, in line with values of the Police Service</w:t>
            </w:r>
          </w:p>
          <w:p w14:paraId="70AC48CA" w14:textId="5EE06BE9" w:rsidR="00BC3052" w:rsidRPr="00566034" w:rsidRDefault="00BC3052" w:rsidP="00BC3052">
            <w:pPr>
              <w:rPr>
                <w:rFonts w:ascii="Arial" w:hAnsi="Arial" w:cs="Arial"/>
              </w:rPr>
            </w:pPr>
            <w:r w:rsidRPr="00566034">
              <w:rPr>
                <w:rFonts w:ascii="Arial" w:hAnsi="Arial" w:cs="Arial"/>
              </w:rPr>
              <w:t>Acts on own initiative to address issues, showing energy and determination to get thin</w:t>
            </w:r>
            <w:r w:rsidR="00C07B6B" w:rsidRPr="00566034">
              <w:rPr>
                <w:rFonts w:ascii="Arial" w:hAnsi="Arial" w:cs="Arial"/>
              </w:rPr>
              <w:t>g</w:t>
            </w:r>
            <w:r w:rsidRPr="00566034">
              <w:rPr>
                <w:rFonts w:ascii="Arial" w:hAnsi="Arial" w:cs="Arial"/>
              </w:rPr>
              <w:t>s done.</w:t>
            </w:r>
          </w:p>
          <w:p w14:paraId="1C716053" w14:textId="77777777" w:rsidR="00BC3052" w:rsidRPr="00566034" w:rsidRDefault="00BC3052" w:rsidP="00BC3052">
            <w:pPr>
              <w:rPr>
                <w:rFonts w:ascii="Arial" w:hAnsi="Arial" w:cs="Arial"/>
              </w:rPr>
            </w:pPr>
            <w:r w:rsidRPr="00566034">
              <w:rPr>
                <w:rFonts w:ascii="Arial" w:hAnsi="Arial" w:cs="Arial"/>
              </w:rPr>
              <w:lastRenderedPageBreak/>
              <w:t>Takes ownership for resolving problems, demonstrating courage and resilience in dealing with difficult and potentially challenging situations</w:t>
            </w:r>
          </w:p>
          <w:p w14:paraId="44891C34" w14:textId="77777777" w:rsidR="00BC3052" w:rsidRPr="00566034" w:rsidRDefault="00BC3052" w:rsidP="00BC3052">
            <w:pPr>
              <w:rPr>
                <w:rFonts w:ascii="Arial" w:hAnsi="Arial" w:cs="Arial"/>
              </w:rPr>
            </w:pPr>
            <w:r w:rsidRPr="00566034">
              <w:rPr>
                <w:rFonts w:ascii="Arial" w:hAnsi="Arial" w:cs="Arial"/>
              </w:rPr>
              <w:t>Upholds professional standards, acting a role model to others and challenging unprofessional conduct or discriminatory behaviour</w:t>
            </w:r>
          </w:p>
          <w:p w14:paraId="5B0BDEBD" w14:textId="77777777" w:rsidR="00BC3052" w:rsidRPr="00566034" w:rsidRDefault="00BC3052" w:rsidP="00BC3052">
            <w:pPr>
              <w:rPr>
                <w:rFonts w:ascii="Arial" w:hAnsi="Arial" w:cs="Arial"/>
              </w:rPr>
            </w:pPr>
            <w:r w:rsidRPr="00566034">
              <w:rPr>
                <w:rFonts w:ascii="Arial" w:hAnsi="Arial" w:cs="Arial"/>
              </w:rPr>
              <w:t>Remains calm and professional under pressure, defusing conflict and being prepared to make unpopular decisions or take control when required</w:t>
            </w:r>
          </w:p>
          <w:p w14:paraId="716CEF6B" w14:textId="77777777" w:rsidR="00BC3052" w:rsidRPr="00566034" w:rsidRDefault="00BC3052" w:rsidP="00BC3052">
            <w:pPr>
              <w:rPr>
                <w:rFonts w:ascii="Arial" w:hAnsi="Arial" w:cs="Arial"/>
              </w:rPr>
            </w:pPr>
          </w:p>
          <w:p w14:paraId="7B29D840" w14:textId="77777777" w:rsidR="00BC3052" w:rsidRPr="00566034" w:rsidRDefault="00BC3052" w:rsidP="00BC3052">
            <w:pPr>
              <w:rPr>
                <w:rFonts w:ascii="Arial" w:hAnsi="Arial" w:cs="Arial"/>
                <w:b/>
              </w:rPr>
            </w:pPr>
            <w:r w:rsidRPr="00566034">
              <w:rPr>
                <w:rFonts w:ascii="Arial" w:hAnsi="Arial" w:cs="Arial"/>
                <w:b/>
              </w:rPr>
              <w:t>Leading Change</w:t>
            </w:r>
          </w:p>
          <w:p w14:paraId="0F59FD2C" w14:textId="77777777" w:rsidR="00BC3052" w:rsidRPr="00566034" w:rsidRDefault="00BC3052" w:rsidP="00BC3052">
            <w:pPr>
              <w:rPr>
                <w:rFonts w:ascii="Arial" w:hAnsi="Arial" w:cs="Arial"/>
              </w:rPr>
            </w:pPr>
            <w:r w:rsidRPr="00566034">
              <w:rPr>
                <w:rFonts w:ascii="Arial" w:hAnsi="Arial" w:cs="Arial"/>
              </w:rPr>
              <w:t>Positive about change, adapting to changing circumstances and encouraging flexibility in others</w:t>
            </w:r>
          </w:p>
          <w:p w14:paraId="0A524672" w14:textId="77777777" w:rsidR="00BC3052" w:rsidRPr="00566034" w:rsidRDefault="00BC3052" w:rsidP="00BC3052">
            <w:pPr>
              <w:rPr>
                <w:rFonts w:ascii="Arial" w:hAnsi="Arial" w:cs="Arial"/>
              </w:rPr>
            </w:pPr>
            <w:r w:rsidRPr="00566034">
              <w:rPr>
                <w:rFonts w:ascii="Arial" w:hAnsi="Arial" w:cs="Arial"/>
              </w:rPr>
              <w:t>Identifies and implements improvements to service delivery, engaging people in the change process and encouraging them to contribute ideas</w:t>
            </w:r>
          </w:p>
          <w:p w14:paraId="11654581" w14:textId="39407148" w:rsidR="00BC3052" w:rsidRPr="00566034" w:rsidRDefault="00BC3052" w:rsidP="00BC3052">
            <w:pPr>
              <w:rPr>
                <w:rFonts w:ascii="Arial" w:hAnsi="Arial" w:cs="Arial"/>
              </w:rPr>
            </w:pPr>
            <w:r w:rsidRPr="00566034">
              <w:rPr>
                <w:rFonts w:ascii="Arial" w:hAnsi="Arial" w:cs="Arial"/>
              </w:rPr>
              <w:t xml:space="preserve">Finds more </w:t>
            </w:r>
            <w:r w:rsidR="00682D39" w:rsidRPr="00566034">
              <w:rPr>
                <w:rFonts w:ascii="Arial" w:hAnsi="Arial" w:cs="Arial"/>
              </w:rPr>
              <w:t>cost-effective</w:t>
            </w:r>
            <w:r w:rsidRPr="00566034">
              <w:rPr>
                <w:rFonts w:ascii="Arial" w:hAnsi="Arial" w:cs="Arial"/>
              </w:rPr>
              <w:t xml:space="preserve"> ways to do things, taking an innovative approach to solving problems and considers radical alternatives</w:t>
            </w:r>
          </w:p>
          <w:p w14:paraId="75282147" w14:textId="77777777" w:rsidR="00BC3052" w:rsidRPr="00566034" w:rsidRDefault="00BC3052" w:rsidP="00BC3052">
            <w:pPr>
              <w:framePr w:hSpace="180" w:wrap="around" w:vAnchor="text" w:hAnchor="margin" w:xAlign="center" w:y="3"/>
              <w:rPr>
                <w:rFonts w:ascii="Arial" w:hAnsi="Arial" w:cs="Arial"/>
              </w:rPr>
            </w:pPr>
            <w:r w:rsidRPr="00566034">
              <w:rPr>
                <w:rFonts w:ascii="Arial" w:hAnsi="Arial" w:cs="Arial"/>
              </w:rPr>
              <w:t>Asks for and acts on feedback, learning from experience and continuing to develop own professional skills and knowledge</w:t>
            </w:r>
          </w:p>
          <w:p w14:paraId="1F91A292" w14:textId="77777777" w:rsidR="00BC3052" w:rsidRPr="00566034" w:rsidRDefault="00BC3052" w:rsidP="00BC3052">
            <w:pPr>
              <w:rPr>
                <w:rFonts w:ascii="Arial" w:hAnsi="Arial" w:cs="Arial"/>
              </w:rPr>
            </w:pPr>
          </w:p>
          <w:p w14:paraId="31168598" w14:textId="77777777" w:rsidR="00BC3052" w:rsidRPr="00566034" w:rsidRDefault="00BC3052" w:rsidP="00BC3052">
            <w:pPr>
              <w:rPr>
                <w:rFonts w:ascii="Arial" w:hAnsi="Arial" w:cs="Arial"/>
                <w:b/>
              </w:rPr>
            </w:pPr>
            <w:r w:rsidRPr="00566034">
              <w:rPr>
                <w:rFonts w:ascii="Arial" w:hAnsi="Arial" w:cs="Arial"/>
                <w:b/>
              </w:rPr>
              <w:t>Leading People</w:t>
            </w:r>
          </w:p>
          <w:p w14:paraId="480FE7CB" w14:textId="77777777" w:rsidR="00BC3052" w:rsidRPr="00566034" w:rsidRDefault="00BC3052" w:rsidP="00BC3052">
            <w:pPr>
              <w:rPr>
                <w:rFonts w:ascii="Arial" w:hAnsi="Arial" w:cs="Arial"/>
              </w:rPr>
            </w:pPr>
            <w:r w:rsidRPr="00566034">
              <w:rPr>
                <w:rFonts w:ascii="Arial" w:hAnsi="Arial" w:cs="Arial"/>
              </w:rPr>
              <w:t>Inspires people to meet challenging goals, maintaining the momentum of change.</w:t>
            </w:r>
          </w:p>
          <w:p w14:paraId="253C2CD7" w14:textId="77777777" w:rsidR="00BC3052" w:rsidRPr="00566034" w:rsidRDefault="00BC3052" w:rsidP="00BC3052">
            <w:pPr>
              <w:rPr>
                <w:rFonts w:ascii="Arial" w:hAnsi="Arial" w:cs="Arial"/>
              </w:rPr>
            </w:pPr>
            <w:r w:rsidRPr="00566034">
              <w:rPr>
                <w:rFonts w:ascii="Arial" w:hAnsi="Arial" w:cs="Arial"/>
              </w:rPr>
              <w:t>Gives direction and states expectations clearly</w:t>
            </w:r>
          </w:p>
          <w:p w14:paraId="109102A2" w14:textId="77777777" w:rsidR="00BC3052" w:rsidRPr="00566034" w:rsidRDefault="00BC3052" w:rsidP="00BC3052">
            <w:pPr>
              <w:rPr>
                <w:rFonts w:ascii="Arial" w:hAnsi="Arial" w:cs="Arial"/>
              </w:rPr>
            </w:pPr>
            <w:r w:rsidRPr="00566034">
              <w:rPr>
                <w:rFonts w:ascii="Arial" w:hAnsi="Arial" w:cs="Arial"/>
              </w:rPr>
              <w:t>Talks positively about policing, creating enthusiasm and commitment</w:t>
            </w:r>
          </w:p>
          <w:p w14:paraId="261EC21E" w14:textId="77777777" w:rsidR="00BC3052" w:rsidRPr="00566034" w:rsidRDefault="00BC3052" w:rsidP="00BC3052">
            <w:pPr>
              <w:rPr>
                <w:rFonts w:ascii="Arial" w:hAnsi="Arial" w:cs="Arial"/>
              </w:rPr>
            </w:pPr>
            <w:r w:rsidRPr="00566034">
              <w:rPr>
                <w:rFonts w:ascii="Arial" w:hAnsi="Arial" w:cs="Arial"/>
              </w:rPr>
              <w:t>Motivates staff by giving genuine praise, highlighting success and recognising good performance</w:t>
            </w:r>
          </w:p>
          <w:p w14:paraId="0509B465" w14:textId="77777777" w:rsidR="00BC3052" w:rsidRPr="00566034" w:rsidRDefault="00BC3052" w:rsidP="00BC3052">
            <w:pPr>
              <w:rPr>
                <w:rFonts w:ascii="Arial" w:hAnsi="Arial" w:cs="Arial"/>
              </w:rPr>
            </w:pPr>
            <w:r w:rsidRPr="00566034">
              <w:rPr>
                <w:rFonts w:ascii="Arial" w:hAnsi="Arial" w:cs="Arial"/>
              </w:rPr>
              <w:t>Gives honest and constructive feedback to help people understand their strengths and weaknesses</w:t>
            </w:r>
          </w:p>
          <w:p w14:paraId="605A42B5" w14:textId="77777777" w:rsidR="00BC3052" w:rsidRPr="00566034" w:rsidRDefault="00BC3052" w:rsidP="00BC3052">
            <w:pPr>
              <w:framePr w:hSpace="180" w:wrap="around" w:vAnchor="text" w:hAnchor="margin" w:xAlign="center" w:y="3"/>
              <w:rPr>
                <w:rFonts w:ascii="Arial" w:hAnsi="Arial" w:cs="Arial"/>
              </w:rPr>
            </w:pPr>
            <w:r w:rsidRPr="00566034">
              <w:rPr>
                <w:rFonts w:ascii="Arial" w:hAnsi="Arial" w:cs="Arial"/>
              </w:rPr>
              <w:t>Invests time in developing people by coaching and mentoring them, providing developmental opportunities for staff and encouraging them to take on new responsibilities</w:t>
            </w:r>
          </w:p>
          <w:p w14:paraId="01BE068E" w14:textId="77777777" w:rsidR="00BC3052" w:rsidRPr="00566034" w:rsidRDefault="00BC3052" w:rsidP="00BC3052">
            <w:pPr>
              <w:framePr w:hSpace="180" w:wrap="around" w:vAnchor="text" w:hAnchor="margin" w:xAlign="center" w:y="3"/>
              <w:rPr>
                <w:rFonts w:ascii="Arial" w:hAnsi="Arial" w:cs="Arial"/>
              </w:rPr>
            </w:pPr>
          </w:p>
          <w:p w14:paraId="720E1F2B" w14:textId="77777777" w:rsidR="00BC3052" w:rsidRPr="00566034" w:rsidRDefault="00BC3052" w:rsidP="00BC3052">
            <w:pPr>
              <w:rPr>
                <w:rFonts w:ascii="Arial" w:hAnsi="Arial" w:cs="Arial"/>
                <w:b/>
              </w:rPr>
            </w:pPr>
            <w:r w:rsidRPr="00566034">
              <w:rPr>
                <w:rFonts w:ascii="Arial" w:hAnsi="Arial" w:cs="Arial"/>
                <w:b/>
              </w:rPr>
              <w:t>Managing Performance</w:t>
            </w:r>
          </w:p>
          <w:p w14:paraId="22CEAD8F" w14:textId="77777777" w:rsidR="00BC3052" w:rsidRPr="00566034" w:rsidRDefault="00BC3052" w:rsidP="00BC3052">
            <w:pPr>
              <w:rPr>
                <w:rFonts w:ascii="Arial" w:hAnsi="Arial" w:cs="Arial"/>
              </w:rPr>
            </w:pPr>
            <w:r w:rsidRPr="00566034">
              <w:rPr>
                <w:rFonts w:ascii="Arial" w:hAnsi="Arial" w:cs="Arial"/>
              </w:rPr>
              <w:t>Translates strategy into specific plans and actions, effectively managing competing priorities with available resources</w:t>
            </w:r>
          </w:p>
          <w:p w14:paraId="6DE517F2" w14:textId="77777777" w:rsidR="00BC3052" w:rsidRPr="00566034" w:rsidRDefault="00BC3052" w:rsidP="00BC3052">
            <w:pPr>
              <w:rPr>
                <w:rFonts w:ascii="Arial" w:hAnsi="Arial" w:cs="Arial"/>
              </w:rPr>
            </w:pPr>
            <w:r w:rsidRPr="00566034">
              <w:rPr>
                <w:rFonts w:ascii="Arial" w:hAnsi="Arial" w:cs="Arial"/>
              </w:rPr>
              <w:t>Takes a planned and organised approach to achieving objectives, defining clear timescales and outcome</w:t>
            </w:r>
          </w:p>
          <w:p w14:paraId="08D48652" w14:textId="77777777" w:rsidR="00BC3052" w:rsidRPr="00566034" w:rsidRDefault="00BC3052" w:rsidP="00BC3052">
            <w:pPr>
              <w:rPr>
                <w:rFonts w:ascii="Arial" w:hAnsi="Arial" w:cs="Arial"/>
              </w:rPr>
            </w:pPr>
            <w:r w:rsidRPr="00566034">
              <w:rPr>
                <w:rFonts w:ascii="Arial" w:hAnsi="Arial" w:cs="Arial"/>
              </w:rPr>
              <w:t>Identifies opportunities to reduce costs and ensure maximum value for money is achieved</w:t>
            </w:r>
          </w:p>
          <w:p w14:paraId="5C319E60" w14:textId="77777777" w:rsidR="00BC3052" w:rsidRPr="00566034" w:rsidRDefault="00BC3052" w:rsidP="00BC3052">
            <w:pPr>
              <w:rPr>
                <w:rFonts w:ascii="Arial" w:hAnsi="Arial" w:cs="Arial"/>
              </w:rPr>
            </w:pPr>
            <w:r w:rsidRPr="00566034">
              <w:rPr>
                <w:rFonts w:ascii="Arial" w:hAnsi="Arial" w:cs="Arial"/>
              </w:rPr>
              <w:t>Demonstrates forward thinking, anticipating and dealing with issues before they arise</w:t>
            </w:r>
          </w:p>
          <w:p w14:paraId="7695B79E" w14:textId="77777777" w:rsidR="00BC3052" w:rsidRPr="00566034" w:rsidRDefault="00BC3052" w:rsidP="00BC3052">
            <w:pPr>
              <w:rPr>
                <w:rFonts w:ascii="Arial" w:hAnsi="Arial" w:cs="Arial"/>
              </w:rPr>
            </w:pPr>
            <w:r w:rsidRPr="00566034">
              <w:rPr>
                <w:rFonts w:ascii="Arial" w:hAnsi="Arial" w:cs="Arial"/>
              </w:rPr>
              <w:t>Delegates responsibilities appropriately and empowers other to make decisions</w:t>
            </w:r>
          </w:p>
          <w:p w14:paraId="68B21411" w14:textId="77777777" w:rsidR="00BC3052" w:rsidRPr="00566034" w:rsidRDefault="00BC3052" w:rsidP="00BC3052">
            <w:pPr>
              <w:rPr>
                <w:rFonts w:ascii="Arial" w:hAnsi="Arial" w:cs="Arial"/>
              </w:rPr>
            </w:pPr>
            <w:r w:rsidRPr="00566034">
              <w:rPr>
                <w:rFonts w:ascii="Arial" w:hAnsi="Arial" w:cs="Arial"/>
              </w:rPr>
              <w:t>Monitors progress and holds people to account for delivery, highlighting good practice and effectively addressing underperformance</w:t>
            </w:r>
          </w:p>
          <w:p w14:paraId="12B8D121" w14:textId="77777777" w:rsidR="00BC3052" w:rsidRPr="00566034" w:rsidRDefault="00BC3052" w:rsidP="00BC3052">
            <w:pPr>
              <w:rPr>
                <w:rFonts w:ascii="Arial" w:hAnsi="Arial" w:cs="Arial"/>
              </w:rPr>
            </w:pPr>
          </w:p>
          <w:p w14:paraId="573BA99E" w14:textId="77777777" w:rsidR="00BC3052" w:rsidRPr="00566034" w:rsidRDefault="00BC3052" w:rsidP="00BC3052">
            <w:pPr>
              <w:rPr>
                <w:rFonts w:ascii="Arial" w:hAnsi="Arial" w:cs="Arial"/>
                <w:b/>
              </w:rPr>
            </w:pPr>
            <w:r w:rsidRPr="00566034">
              <w:rPr>
                <w:rFonts w:ascii="Arial" w:hAnsi="Arial" w:cs="Arial"/>
                <w:b/>
              </w:rPr>
              <w:t>Decision Making</w:t>
            </w:r>
          </w:p>
          <w:p w14:paraId="26E6E8F1" w14:textId="5C0DD63B" w:rsidR="00BC3052" w:rsidRPr="00566034" w:rsidRDefault="00BC3052" w:rsidP="00BC3052">
            <w:pPr>
              <w:rPr>
                <w:rFonts w:ascii="Arial" w:hAnsi="Arial" w:cs="Arial"/>
              </w:rPr>
            </w:pPr>
            <w:r w:rsidRPr="00566034">
              <w:rPr>
                <w:rFonts w:ascii="Arial" w:hAnsi="Arial" w:cs="Arial"/>
              </w:rPr>
              <w:t xml:space="preserve">Gathers, </w:t>
            </w:r>
            <w:r w:rsidR="00682D39" w:rsidRPr="00566034">
              <w:rPr>
                <w:rFonts w:ascii="Arial" w:hAnsi="Arial" w:cs="Arial"/>
              </w:rPr>
              <w:t>verifies,</w:t>
            </w:r>
            <w:r w:rsidRPr="00566034">
              <w:rPr>
                <w:rFonts w:ascii="Arial" w:hAnsi="Arial" w:cs="Arial"/>
              </w:rPr>
              <w:t xml:space="preserve"> and assesses all appropriate and available information to gain an accurate understanding of situations</w:t>
            </w:r>
          </w:p>
          <w:p w14:paraId="03833787" w14:textId="77777777" w:rsidR="00BC3052" w:rsidRPr="00566034" w:rsidRDefault="00BC3052" w:rsidP="00BC3052">
            <w:pPr>
              <w:rPr>
                <w:rFonts w:ascii="Arial" w:hAnsi="Arial" w:cs="Arial"/>
              </w:rPr>
            </w:pPr>
            <w:r w:rsidRPr="00566034">
              <w:rPr>
                <w:rFonts w:ascii="Arial" w:hAnsi="Arial" w:cs="Arial"/>
              </w:rPr>
              <w:t>Considers a range of possible options, evaluating evidence and seeking advice where appropriate</w:t>
            </w:r>
          </w:p>
          <w:p w14:paraId="5BF5DE94" w14:textId="77777777" w:rsidR="00BC3052" w:rsidRPr="00566034" w:rsidRDefault="00BC3052" w:rsidP="00BC3052">
            <w:pPr>
              <w:rPr>
                <w:rFonts w:ascii="Arial" w:hAnsi="Arial" w:cs="Arial"/>
              </w:rPr>
            </w:pPr>
            <w:r w:rsidRPr="00566034">
              <w:rPr>
                <w:rFonts w:ascii="Arial" w:hAnsi="Arial" w:cs="Arial"/>
              </w:rPr>
              <w:t>Makes clear, timely, justifiable decisions, reviewing these as necessary</w:t>
            </w:r>
          </w:p>
          <w:p w14:paraId="0268B7E0" w14:textId="77777777" w:rsidR="00BC3052" w:rsidRPr="00566034" w:rsidRDefault="00BC3052" w:rsidP="00BC3052">
            <w:pPr>
              <w:rPr>
                <w:rFonts w:ascii="Arial" w:hAnsi="Arial" w:cs="Arial"/>
              </w:rPr>
            </w:pPr>
            <w:r w:rsidRPr="00566034">
              <w:rPr>
                <w:rFonts w:ascii="Arial" w:hAnsi="Arial" w:cs="Arial"/>
              </w:rPr>
              <w:t>Balances risk, cost and benefits, thinking about the wider impact of decisions</w:t>
            </w:r>
          </w:p>
          <w:p w14:paraId="0662B344" w14:textId="77777777" w:rsidR="00BC3052" w:rsidRPr="00566034" w:rsidRDefault="00BC3052" w:rsidP="00BC3052">
            <w:pPr>
              <w:rPr>
                <w:rFonts w:ascii="Arial" w:hAnsi="Arial" w:cs="Arial"/>
              </w:rPr>
            </w:pPr>
            <w:r w:rsidRPr="00566034">
              <w:rPr>
                <w:rFonts w:ascii="Arial" w:hAnsi="Arial" w:cs="Arial"/>
              </w:rPr>
              <w:lastRenderedPageBreak/>
              <w:t>Exercises discretion and applies professional judgement, ensuring actions and decisions are proportionate and in the public interest</w:t>
            </w:r>
          </w:p>
          <w:p w14:paraId="1383F599" w14:textId="77777777" w:rsidR="00BC3052" w:rsidRPr="00566034" w:rsidRDefault="00BC3052" w:rsidP="00BC3052">
            <w:pPr>
              <w:rPr>
                <w:rFonts w:ascii="Arial" w:hAnsi="Arial" w:cs="Arial"/>
              </w:rPr>
            </w:pPr>
          </w:p>
          <w:p w14:paraId="4871BA66" w14:textId="77777777" w:rsidR="00BC3052" w:rsidRPr="00566034" w:rsidRDefault="00BC3052" w:rsidP="00BC3052">
            <w:pPr>
              <w:rPr>
                <w:rFonts w:ascii="Arial" w:hAnsi="Arial" w:cs="Arial"/>
                <w:b/>
              </w:rPr>
            </w:pPr>
            <w:r w:rsidRPr="00566034">
              <w:rPr>
                <w:rFonts w:ascii="Arial" w:hAnsi="Arial" w:cs="Arial"/>
                <w:b/>
              </w:rPr>
              <w:t>Working with Others</w:t>
            </w:r>
          </w:p>
          <w:p w14:paraId="4E08C51D" w14:textId="77777777" w:rsidR="00BC3052" w:rsidRPr="00566034" w:rsidRDefault="00BC3052" w:rsidP="00BC3052">
            <w:pPr>
              <w:rPr>
                <w:rFonts w:ascii="Arial" w:hAnsi="Arial" w:cs="Arial"/>
              </w:rPr>
            </w:pPr>
            <w:r w:rsidRPr="00566034">
              <w:rPr>
                <w:rFonts w:ascii="Arial" w:hAnsi="Arial" w:cs="Arial"/>
              </w:rPr>
              <w:t>Builds effective working relationships with people through clear communication and collaborative approach</w:t>
            </w:r>
          </w:p>
          <w:p w14:paraId="417EDAD4" w14:textId="77777777" w:rsidR="00BC3052" w:rsidRPr="00566034" w:rsidRDefault="00BC3052" w:rsidP="00BC3052">
            <w:pPr>
              <w:rPr>
                <w:rFonts w:ascii="Arial" w:hAnsi="Arial" w:cs="Arial"/>
              </w:rPr>
            </w:pPr>
            <w:r w:rsidRPr="00566034">
              <w:rPr>
                <w:rFonts w:ascii="Arial" w:hAnsi="Arial" w:cs="Arial"/>
              </w:rPr>
              <w:t>Maintains visibility by regularly interacting and talking with people</w:t>
            </w:r>
          </w:p>
          <w:p w14:paraId="3A9DC312" w14:textId="77777777" w:rsidR="00BC3052" w:rsidRPr="00566034" w:rsidRDefault="00BC3052" w:rsidP="00BC3052">
            <w:pPr>
              <w:rPr>
                <w:rFonts w:ascii="Arial" w:hAnsi="Arial" w:cs="Arial"/>
              </w:rPr>
            </w:pPr>
            <w:r w:rsidRPr="00566034">
              <w:rPr>
                <w:rFonts w:ascii="Arial" w:hAnsi="Arial" w:cs="Arial"/>
              </w:rPr>
              <w:t>Consults widely and involves people in decision making, speaking to people in a way they understand and can engage with</w:t>
            </w:r>
          </w:p>
          <w:p w14:paraId="51514B07" w14:textId="77777777" w:rsidR="00BC3052" w:rsidRPr="00566034" w:rsidRDefault="00BC3052" w:rsidP="00BC3052">
            <w:pPr>
              <w:rPr>
                <w:rFonts w:ascii="Arial" w:hAnsi="Arial" w:cs="Arial"/>
              </w:rPr>
            </w:pPr>
            <w:r w:rsidRPr="00566034">
              <w:rPr>
                <w:rFonts w:ascii="Arial" w:hAnsi="Arial" w:cs="Arial"/>
              </w:rPr>
              <w:t>Treats people with respect and dignity regardless of their background or circumstances promoting equality and the elimination of discrimination</w:t>
            </w:r>
          </w:p>
          <w:p w14:paraId="36B81BF1" w14:textId="77777777" w:rsidR="00BC3052" w:rsidRPr="00566034" w:rsidRDefault="00BC3052" w:rsidP="00BC3052">
            <w:pPr>
              <w:rPr>
                <w:rFonts w:ascii="Arial" w:hAnsi="Arial" w:cs="Arial"/>
              </w:rPr>
            </w:pPr>
            <w:r w:rsidRPr="00566034">
              <w:rPr>
                <w:rFonts w:ascii="Arial" w:hAnsi="Arial" w:cs="Arial"/>
              </w:rPr>
              <w:t>Treats people as individuals, showing tact, empathy and compassion</w:t>
            </w:r>
          </w:p>
          <w:p w14:paraId="5014C291" w14:textId="77777777" w:rsidR="00BC3052" w:rsidRPr="00566034" w:rsidRDefault="00BC3052" w:rsidP="00BC3052">
            <w:pPr>
              <w:rPr>
                <w:rFonts w:ascii="Arial" w:hAnsi="Arial" w:cs="Arial"/>
              </w:rPr>
            </w:pPr>
            <w:r w:rsidRPr="00566034">
              <w:rPr>
                <w:rFonts w:ascii="Arial" w:hAnsi="Arial" w:cs="Arial"/>
              </w:rPr>
              <w:t>Sells ideas convincingly, setting out the benefits of a particular approach and striving to reach mutually beneficial solutions</w:t>
            </w:r>
          </w:p>
          <w:p w14:paraId="2679484A" w14:textId="77777777" w:rsidR="00BC3052" w:rsidRPr="00566034" w:rsidRDefault="00BC3052" w:rsidP="00BC3052">
            <w:pPr>
              <w:rPr>
                <w:rFonts w:ascii="Arial" w:hAnsi="Arial" w:cs="Arial"/>
              </w:rPr>
            </w:pPr>
            <w:r w:rsidRPr="00566034">
              <w:rPr>
                <w:rFonts w:ascii="Arial" w:hAnsi="Arial" w:cs="Arial"/>
              </w:rPr>
              <w:t>Expresses own views positively and constructively and fully commits to team decisions</w:t>
            </w:r>
          </w:p>
          <w:p w14:paraId="47792298" w14:textId="78747354" w:rsidR="003253C7" w:rsidRPr="00566034" w:rsidRDefault="003253C7" w:rsidP="00BC3052">
            <w:pPr>
              <w:rPr>
                <w:rFonts w:ascii="Arial" w:hAnsi="Arial" w:cs="Arial"/>
              </w:rPr>
            </w:pPr>
          </w:p>
        </w:tc>
      </w:tr>
    </w:tbl>
    <w:p w14:paraId="2DCB4137" w14:textId="77777777" w:rsidR="00813995" w:rsidRPr="00566034" w:rsidRDefault="00813995" w:rsidP="0090668A">
      <w:pPr>
        <w:rPr>
          <w:rFonts w:ascii="Arial" w:hAnsi="Arial" w:cs="Arial"/>
          <w:b/>
          <w:color w:val="FF0000"/>
        </w:rPr>
      </w:pPr>
    </w:p>
    <w:p w14:paraId="69919A84" w14:textId="77777777" w:rsidR="001B22DA" w:rsidRPr="00566034" w:rsidRDefault="001B22DA" w:rsidP="001B22DA">
      <w:pPr>
        <w:rPr>
          <w:rFonts w:ascii="Arial" w:hAnsi="Arial" w:cs="Arial"/>
        </w:rPr>
      </w:pPr>
      <w:r w:rsidRPr="00566034">
        <w:rPr>
          <w:rFonts w:ascii="Arial" w:hAnsi="Arial" w:cs="Arial"/>
        </w:rPr>
        <w:t xml:space="preserve">All individuals of South Wales Police must display the qualities to be able to work in an organisation with minority groups and provide service to minority groups in communities. They must show that they are able to contribute to an open, fair working environment where inappropriate behaviour is not permitted. They must display no evidence of the likelihood to contribute in any way to work place bullying or any other form of discriminatory behaviour. </w:t>
      </w:r>
    </w:p>
    <w:p w14:paraId="11E1BB5B" w14:textId="77777777" w:rsidR="001B22DA" w:rsidRPr="00566034" w:rsidRDefault="001B22DA" w:rsidP="001B22DA">
      <w:pPr>
        <w:rPr>
          <w:rFonts w:ascii="Arial" w:hAnsi="Arial" w:cs="Arial"/>
          <w:color w:val="000000"/>
          <w:u w:val="single"/>
        </w:rPr>
      </w:pPr>
    </w:p>
    <w:p w14:paraId="1BDD6023" w14:textId="77777777" w:rsidR="001B22DA" w:rsidRPr="00566034" w:rsidRDefault="00F54D02" w:rsidP="001B22DA">
      <w:pPr>
        <w:rPr>
          <w:rFonts w:ascii="Arial" w:hAnsi="Arial" w:cs="Arial"/>
          <w:b/>
        </w:rPr>
      </w:pPr>
      <w:r w:rsidRPr="00566034">
        <w:rPr>
          <w:rFonts w:ascii="Arial" w:hAnsi="Arial" w:cs="Arial"/>
          <w:b/>
        </w:rPr>
        <w:t>Method of A</w:t>
      </w:r>
      <w:r w:rsidR="001B22DA" w:rsidRPr="00566034">
        <w:rPr>
          <w:rFonts w:ascii="Arial" w:hAnsi="Arial" w:cs="Arial"/>
          <w:b/>
        </w:rPr>
        <w:t>ssessment</w:t>
      </w:r>
    </w:p>
    <w:p w14:paraId="16BDDC89" w14:textId="77777777" w:rsidR="001C0E7B" w:rsidRPr="00566034" w:rsidRDefault="001C0E7B" w:rsidP="001C0E7B">
      <w:pPr>
        <w:rPr>
          <w:rFonts w:ascii="Arial" w:hAnsi="Arial" w:cs="Arial"/>
          <w:u w:val="single"/>
        </w:rPr>
      </w:pPr>
    </w:p>
    <w:p w14:paraId="0CC221A1" w14:textId="77777777" w:rsidR="001C0E7B" w:rsidRPr="00566034" w:rsidRDefault="001C0E7B" w:rsidP="001C0E7B">
      <w:pPr>
        <w:rPr>
          <w:rFonts w:ascii="Arial" w:hAnsi="Arial" w:cs="Arial"/>
        </w:rPr>
      </w:pPr>
      <w:r w:rsidRPr="00566034">
        <w:rPr>
          <w:rFonts w:ascii="Arial" w:hAnsi="Arial" w:cs="Arial"/>
        </w:rPr>
        <w:t>When completing your application please ensure you only complete the sections marked below as these are the sections you will be marked against for the shortlisting stage of your application.</w:t>
      </w:r>
    </w:p>
    <w:p w14:paraId="0E90D743" w14:textId="77777777" w:rsidR="001B22DA" w:rsidRPr="00566034" w:rsidRDefault="001B22DA" w:rsidP="001B22D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394"/>
      </w:tblGrid>
      <w:tr w:rsidR="00460DB5" w:rsidRPr="00566034" w14:paraId="26E19975" w14:textId="77777777" w:rsidTr="0021191B">
        <w:tc>
          <w:tcPr>
            <w:tcW w:w="5495" w:type="dxa"/>
          </w:tcPr>
          <w:p w14:paraId="659EDA89" w14:textId="77777777" w:rsidR="00460DB5" w:rsidRPr="00566034" w:rsidRDefault="00460DB5" w:rsidP="001F1A5B">
            <w:pPr>
              <w:rPr>
                <w:rFonts w:ascii="Arial" w:hAnsi="Arial" w:cs="Arial"/>
              </w:rPr>
            </w:pPr>
            <w:r w:rsidRPr="00566034">
              <w:rPr>
                <w:rFonts w:ascii="Arial" w:hAnsi="Arial" w:cs="Arial"/>
              </w:rPr>
              <w:t>Qualifications</w:t>
            </w:r>
          </w:p>
        </w:tc>
        <w:tc>
          <w:tcPr>
            <w:tcW w:w="4394" w:type="dxa"/>
            <w:shd w:val="clear" w:color="auto" w:fill="92D050"/>
          </w:tcPr>
          <w:p w14:paraId="1A32B8A0" w14:textId="77777777" w:rsidR="00460DB5" w:rsidRPr="00566034" w:rsidRDefault="0021191B" w:rsidP="001F1A5B">
            <w:pPr>
              <w:jc w:val="center"/>
              <w:rPr>
                <w:rFonts w:ascii="Arial" w:hAnsi="Arial" w:cs="Arial"/>
              </w:rPr>
            </w:pPr>
            <w:r w:rsidRPr="00566034">
              <w:rPr>
                <w:rFonts w:ascii="Arial" w:hAnsi="Arial" w:cs="Arial"/>
              </w:rPr>
              <w:t>Yes</w:t>
            </w:r>
          </w:p>
        </w:tc>
      </w:tr>
      <w:tr w:rsidR="00460DB5" w:rsidRPr="00566034" w14:paraId="08E22D58" w14:textId="77777777" w:rsidTr="0021191B">
        <w:tc>
          <w:tcPr>
            <w:tcW w:w="5495" w:type="dxa"/>
          </w:tcPr>
          <w:p w14:paraId="37C8F459" w14:textId="77777777" w:rsidR="00460DB5" w:rsidRPr="00566034" w:rsidRDefault="00460DB5" w:rsidP="001F1A5B">
            <w:pPr>
              <w:rPr>
                <w:rFonts w:ascii="Arial" w:hAnsi="Arial" w:cs="Arial"/>
              </w:rPr>
            </w:pPr>
            <w:r w:rsidRPr="00566034">
              <w:rPr>
                <w:rFonts w:ascii="Arial" w:hAnsi="Arial" w:cs="Arial"/>
              </w:rPr>
              <w:t xml:space="preserve">Skills </w:t>
            </w:r>
          </w:p>
        </w:tc>
        <w:tc>
          <w:tcPr>
            <w:tcW w:w="4394" w:type="dxa"/>
            <w:shd w:val="clear" w:color="auto" w:fill="92D050"/>
          </w:tcPr>
          <w:p w14:paraId="3352C1D1" w14:textId="77777777" w:rsidR="00460DB5" w:rsidRPr="00566034" w:rsidRDefault="0021191B" w:rsidP="001F1A5B">
            <w:pPr>
              <w:jc w:val="center"/>
              <w:rPr>
                <w:rFonts w:ascii="Arial" w:hAnsi="Arial" w:cs="Arial"/>
              </w:rPr>
            </w:pPr>
            <w:r w:rsidRPr="00566034">
              <w:rPr>
                <w:rFonts w:ascii="Arial" w:hAnsi="Arial" w:cs="Arial"/>
              </w:rPr>
              <w:t>Yes</w:t>
            </w:r>
          </w:p>
        </w:tc>
      </w:tr>
      <w:tr w:rsidR="00460DB5" w:rsidRPr="00566034" w14:paraId="3DE31D37" w14:textId="77777777" w:rsidTr="003775F2">
        <w:tc>
          <w:tcPr>
            <w:tcW w:w="5495" w:type="dxa"/>
          </w:tcPr>
          <w:p w14:paraId="67F24835" w14:textId="77777777" w:rsidR="00460DB5" w:rsidRPr="00566034" w:rsidRDefault="00460DB5" w:rsidP="001F1A5B">
            <w:pPr>
              <w:rPr>
                <w:rFonts w:ascii="Arial" w:hAnsi="Arial" w:cs="Arial"/>
              </w:rPr>
            </w:pPr>
            <w:r w:rsidRPr="00566034">
              <w:rPr>
                <w:rFonts w:ascii="Arial" w:hAnsi="Arial" w:cs="Arial"/>
              </w:rPr>
              <w:t>Knowledge</w:t>
            </w:r>
          </w:p>
        </w:tc>
        <w:tc>
          <w:tcPr>
            <w:tcW w:w="4394" w:type="dxa"/>
            <w:shd w:val="clear" w:color="auto" w:fill="92D050"/>
          </w:tcPr>
          <w:p w14:paraId="54C8FEC8" w14:textId="7B99BE9F" w:rsidR="003775F2" w:rsidRPr="00566034" w:rsidRDefault="003775F2" w:rsidP="003775F2">
            <w:pPr>
              <w:jc w:val="center"/>
              <w:rPr>
                <w:rFonts w:ascii="Arial" w:hAnsi="Arial" w:cs="Arial"/>
              </w:rPr>
            </w:pPr>
            <w:r w:rsidRPr="00566034">
              <w:rPr>
                <w:rFonts w:ascii="Arial" w:hAnsi="Arial" w:cs="Arial"/>
              </w:rPr>
              <w:t>Yes</w:t>
            </w:r>
          </w:p>
        </w:tc>
      </w:tr>
      <w:tr w:rsidR="00460DB5" w:rsidRPr="00566034" w14:paraId="6B34AADA" w14:textId="77777777" w:rsidTr="001F1A5B">
        <w:tc>
          <w:tcPr>
            <w:tcW w:w="5495" w:type="dxa"/>
          </w:tcPr>
          <w:p w14:paraId="4CE4A9A9" w14:textId="77777777" w:rsidR="00460DB5" w:rsidRPr="00566034" w:rsidRDefault="00460DB5" w:rsidP="001F1A5B">
            <w:pPr>
              <w:rPr>
                <w:rFonts w:ascii="Arial" w:hAnsi="Arial" w:cs="Arial"/>
              </w:rPr>
            </w:pPr>
            <w:r w:rsidRPr="00566034">
              <w:rPr>
                <w:rFonts w:ascii="Arial" w:hAnsi="Arial" w:cs="Arial"/>
              </w:rPr>
              <w:t>Personal Quality – Serving the Public</w:t>
            </w:r>
          </w:p>
        </w:tc>
        <w:tc>
          <w:tcPr>
            <w:tcW w:w="4394" w:type="dxa"/>
          </w:tcPr>
          <w:p w14:paraId="7B4D9AB2" w14:textId="77777777" w:rsidR="00460DB5" w:rsidRPr="00566034" w:rsidRDefault="00460DB5" w:rsidP="001F1A5B">
            <w:pPr>
              <w:jc w:val="center"/>
              <w:rPr>
                <w:rFonts w:ascii="Arial" w:hAnsi="Arial" w:cs="Arial"/>
              </w:rPr>
            </w:pPr>
          </w:p>
        </w:tc>
      </w:tr>
      <w:tr w:rsidR="00460DB5" w:rsidRPr="00566034" w14:paraId="61473023" w14:textId="77777777" w:rsidTr="003775F2">
        <w:tc>
          <w:tcPr>
            <w:tcW w:w="5495" w:type="dxa"/>
            <w:tcBorders>
              <w:bottom w:val="single" w:sz="4" w:space="0" w:color="auto"/>
            </w:tcBorders>
          </w:tcPr>
          <w:p w14:paraId="5E8B67B4" w14:textId="77777777" w:rsidR="00460DB5" w:rsidRPr="00566034" w:rsidRDefault="00460DB5" w:rsidP="001F1A5B">
            <w:pPr>
              <w:rPr>
                <w:rFonts w:ascii="Arial" w:hAnsi="Arial" w:cs="Arial"/>
              </w:rPr>
            </w:pPr>
            <w:r w:rsidRPr="00566034">
              <w:rPr>
                <w:rFonts w:ascii="Arial" w:hAnsi="Arial" w:cs="Arial"/>
              </w:rPr>
              <w:t>Personal Quality – Professionalism</w:t>
            </w:r>
          </w:p>
        </w:tc>
        <w:tc>
          <w:tcPr>
            <w:tcW w:w="4394" w:type="dxa"/>
            <w:tcBorders>
              <w:bottom w:val="single" w:sz="4" w:space="0" w:color="auto"/>
            </w:tcBorders>
            <w:shd w:val="clear" w:color="auto" w:fill="auto"/>
          </w:tcPr>
          <w:p w14:paraId="25163DA2" w14:textId="53570481" w:rsidR="00460DB5" w:rsidRPr="00566034" w:rsidRDefault="00460DB5" w:rsidP="001F1A5B">
            <w:pPr>
              <w:jc w:val="center"/>
              <w:rPr>
                <w:rFonts w:ascii="Arial" w:hAnsi="Arial" w:cs="Arial"/>
              </w:rPr>
            </w:pPr>
          </w:p>
        </w:tc>
      </w:tr>
      <w:tr w:rsidR="00460DB5" w:rsidRPr="00566034" w14:paraId="12601EEB" w14:textId="77777777" w:rsidTr="001F1A5B">
        <w:tc>
          <w:tcPr>
            <w:tcW w:w="5495" w:type="dxa"/>
            <w:shd w:val="clear" w:color="auto" w:fill="auto"/>
          </w:tcPr>
          <w:p w14:paraId="030EA914" w14:textId="77777777" w:rsidR="00460DB5" w:rsidRPr="00566034" w:rsidRDefault="00460DB5" w:rsidP="001F1A5B">
            <w:pPr>
              <w:rPr>
                <w:rFonts w:ascii="Arial" w:hAnsi="Arial" w:cs="Arial"/>
              </w:rPr>
            </w:pPr>
            <w:r w:rsidRPr="00566034">
              <w:rPr>
                <w:rFonts w:ascii="Arial" w:hAnsi="Arial" w:cs="Arial"/>
              </w:rPr>
              <w:t>Personal Quality – Leading Change</w:t>
            </w:r>
          </w:p>
        </w:tc>
        <w:tc>
          <w:tcPr>
            <w:tcW w:w="4394" w:type="dxa"/>
            <w:shd w:val="clear" w:color="auto" w:fill="auto"/>
          </w:tcPr>
          <w:p w14:paraId="64790921" w14:textId="77777777" w:rsidR="00460DB5" w:rsidRPr="00566034" w:rsidRDefault="00460DB5" w:rsidP="001F1A5B">
            <w:pPr>
              <w:jc w:val="center"/>
              <w:rPr>
                <w:rFonts w:ascii="Arial" w:hAnsi="Arial" w:cs="Arial"/>
              </w:rPr>
            </w:pPr>
          </w:p>
        </w:tc>
      </w:tr>
      <w:tr w:rsidR="00460DB5" w:rsidRPr="00566034" w14:paraId="386B124C" w14:textId="77777777" w:rsidTr="0021191B">
        <w:tc>
          <w:tcPr>
            <w:tcW w:w="5495" w:type="dxa"/>
            <w:shd w:val="clear" w:color="auto" w:fill="auto"/>
          </w:tcPr>
          <w:p w14:paraId="0C8EE561" w14:textId="77777777" w:rsidR="00460DB5" w:rsidRPr="00566034" w:rsidRDefault="00460DB5" w:rsidP="001F1A5B">
            <w:pPr>
              <w:rPr>
                <w:rFonts w:ascii="Arial" w:hAnsi="Arial" w:cs="Arial"/>
              </w:rPr>
            </w:pPr>
            <w:r w:rsidRPr="00566034">
              <w:rPr>
                <w:rFonts w:ascii="Arial" w:hAnsi="Arial" w:cs="Arial"/>
              </w:rPr>
              <w:t>Personal Quality – Leading People</w:t>
            </w:r>
          </w:p>
        </w:tc>
        <w:tc>
          <w:tcPr>
            <w:tcW w:w="4394" w:type="dxa"/>
            <w:shd w:val="clear" w:color="auto" w:fill="92D050"/>
          </w:tcPr>
          <w:p w14:paraId="61028311" w14:textId="7D6B6B49" w:rsidR="00460DB5" w:rsidRPr="00566034" w:rsidRDefault="003775F2" w:rsidP="001F1A5B">
            <w:pPr>
              <w:jc w:val="center"/>
              <w:rPr>
                <w:rFonts w:ascii="Arial" w:hAnsi="Arial" w:cs="Arial"/>
              </w:rPr>
            </w:pPr>
            <w:r w:rsidRPr="00566034">
              <w:rPr>
                <w:rFonts w:ascii="Arial" w:hAnsi="Arial" w:cs="Arial"/>
              </w:rPr>
              <w:t>Yes</w:t>
            </w:r>
          </w:p>
        </w:tc>
      </w:tr>
      <w:tr w:rsidR="00460DB5" w:rsidRPr="00566034" w14:paraId="68E44656" w14:textId="77777777" w:rsidTr="001F1A5B">
        <w:tc>
          <w:tcPr>
            <w:tcW w:w="5495" w:type="dxa"/>
            <w:tcBorders>
              <w:bottom w:val="single" w:sz="4" w:space="0" w:color="auto"/>
            </w:tcBorders>
            <w:shd w:val="clear" w:color="auto" w:fill="auto"/>
          </w:tcPr>
          <w:p w14:paraId="7EA9AF65" w14:textId="77777777" w:rsidR="00460DB5" w:rsidRPr="00566034" w:rsidRDefault="00460DB5" w:rsidP="001F1A5B">
            <w:pPr>
              <w:rPr>
                <w:rFonts w:ascii="Arial" w:hAnsi="Arial" w:cs="Arial"/>
              </w:rPr>
            </w:pPr>
            <w:r w:rsidRPr="00566034">
              <w:rPr>
                <w:rFonts w:ascii="Arial" w:hAnsi="Arial" w:cs="Arial"/>
              </w:rPr>
              <w:t>Personal Quality – Managing Performance</w:t>
            </w:r>
          </w:p>
        </w:tc>
        <w:tc>
          <w:tcPr>
            <w:tcW w:w="4394" w:type="dxa"/>
            <w:tcBorders>
              <w:bottom w:val="single" w:sz="4" w:space="0" w:color="auto"/>
            </w:tcBorders>
            <w:shd w:val="clear" w:color="auto" w:fill="auto"/>
          </w:tcPr>
          <w:p w14:paraId="4EBAA1F6" w14:textId="77777777" w:rsidR="00460DB5" w:rsidRPr="00566034" w:rsidRDefault="00460DB5" w:rsidP="001F1A5B">
            <w:pPr>
              <w:jc w:val="center"/>
              <w:rPr>
                <w:rFonts w:ascii="Arial" w:hAnsi="Arial" w:cs="Arial"/>
              </w:rPr>
            </w:pPr>
          </w:p>
        </w:tc>
      </w:tr>
      <w:tr w:rsidR="00460DB5" w:rsidRPr="00566034" w14:paraId="4D3E79B4" w14:textId="77777777" w:rsidTr="001F1A5B">
        <w:tc>
          <w:tcPr>
            <w:tcW w:w="5495" w:type="dxa"/>
          </w:tcPr>
          <w:p w14:paraId="186B47A2" w14:textId="77777777" w:rsidR="00460DB5" w:rsidRPr="00566034" w:rsidRDefault="00460DB5" w:rsidP="001F1A5B">
            <w:pPr>
              <w:rPr>
                <w:rFonts w:ascii="Arial" w:hAnsi="Arial" w:cs="Arial"/>
              </w:rPr>
            </w:pPr>
            <w:r w:rsidRPr="00566034">
              <w:rPr>
                <w:rFonts w:ascii="Arial" w:hAnsi="Arial" w:cs="Arial"/>
              </w:rPr>
              <w:t>Personal Quality – Decision Making</w:t>
            </w:r>
          </w:p>
        </w:tc>
        <w:tc>
          <w:tcPr>
            <w:tcW w:w="4394" w:type="dxa"/>
          </w:tcPr>
          <w:p w14:paraId="66A7C507" w14:textId="77777777" w:rsidR="00460DB5" w:rsidRPr="00566034" w:rsidRDefault="00460DB5" w:rsidP="001F1A5B">
            <w:pPr>
              <w:jc w:val="center"/>
              <w:rPr>
                <w:rFonts w:ascii="Arial" w:hAnsi="Arial" w:cs="Arial"/>
              </w:rPr>
            </w:pPr>
          </w:p>
        </w:tc>
      </w:tr>
      <w:tr w:rsidR="00460DB5" w:rsidRPr="00566034" w14:paraId="09ADD6CE" w14:textId="77777777" w:rsidTr="003775F2">
        <w:tc>
          <w:tcPr>
            <w:tcW w:w="5495" w:type="dxa"/>
          </w:tcPr>
          <w:p w14:paraId="70CFD843" w14:textId="77777777" w:rsidR="00460DB5" w:rsidRPr="00566034" w:rsidRDefault="00460DB5" w:rsidP="001F1A5B">
            <w:pPr>
              <w:rPr>
                <w:rFonts w:ascii="Arial" w:hAnsi="Arial" w:cs="Arial"/>
              </w:rPr>
            </w:pPr>
            <w:r w:rsidRPr="00566034">
              <w:rPr>
                <w:rFonts w:ascii="Arial" w:hAnsi="Arial" w:cs="Arial"/>
              </w:rPr>
              <w:t>Personal Quality – Working with Others</w:t>
            </w:r>
          </w:p>
        </w:tc>
        <w:tc>
          <w:tcPr>
            <w:tcW w:w="4394" w:type="dxa"/>
            <w:shd w:val="clear" w:color="auto" w:fill="auto"/>
          </w:tcPr>
          <w:p w14:paraId="70A8756D" w14:textId="5432C223" w:rsidR="00460DB5" w:rsidRPr="00566034" w:rsidRDefault="00460DB5" w:rsidP="001F1A5B">
            <w:pPr>
              <w:jc w:val="center"/>
              <w:rPr>
                <w:rFonts w:ascii="Arial" w:hAnsi="Arial" w:cs="Arial"/>
              </w:rPr>
            </w:pPr>
          </w:p>
        </w:tc>
      </w:tr>
    </w:tbl>
    <w:p w14:paraId="6D164838" w14:textId="77777777" w:rsidR="006D4DBB" w:rsidRDefault="006D4DBB" w:rsidP="001C0E7B">
      <w:pPr>
        <w:rPr>
          <w:rFonts w:ascii="Arial" w:hAnsi="Arial" w:cs="Arial"/>
          <w:sz w:val="22"/>
          <w:szCs w:val="22"/>
        </w:rPr>
      </w:pPr>
    </w:p>
    <w:sectPr w:rsidR="006D4DBB" w:rsidSect="001C0E7B">
      <w:headerReference w:type="even" r:id="rId8"/>
      <w:headerReference w:type="default" r:id="rId9"/>
      <w:footerReference w:type="even" r:id="rId10"/>
      <w:footerReference w:type="default" r:id="rId11"/>
      <w:headerReference w:type="first" r:id="rId12"/>
      <w:footerReference w:type="first" r:id="rId13"/>
      <w:pgSz w:w="11906" w:h="16838"/>
      <w:pgMar w:top="639" w:right="567" w:bottom="680" w:left="567" w:header="360"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360DA" w14:textId="77777777" w:rsidR="00D03A04" w:rsidRDefault="00D03A04">
      <w:r>
        <w:separator/>
      </w:r>
    </w:p>
  </w:endnote>
  <w:endnote w:type="continuationSeparator" w:id="0">
    <w:p w14:paraId="0EC247FA" w14:textId="77777777" w:rsidR="00D03A04" w:rsidRDefault="00D03A04">
      <w:r>
        <w:continuationSeparator/>
      </w:r>
    </w:p>
  </w:endnote>
  <w:endnote w:type="continuationNotice" w:id="1">
    <w:p w14:paraId="6CDB5245" w14:textId="77777777" w:rsidR="003038E7" w:rsidRDefault="003038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BFDC4" w14:textId="77777777" w:rsidR="00DC379E" w:rsidRDefault="00E975E2" w:rsidP="00E975E2">
    <w:pPr>
      <w:pStyle w:val="Footer"/>
      <w:jc w:val="center"/>
      <w:rPr>
        <w:rFonts w:ascii="Calibri" w:hAnsi="Calibri"/>
        <w:b/>
        <w:color w:val="FF0000"/>
      </w:rPr>
    </w:pPr>
    <w:bookmarkStart w:id="6" w:name="aliashGPMSTagging1FooterEvenPages"/>
    <w:r>
      <w:rPr>
        <w:rFonts w:ascii="Calibri" w:hAnsi="Calibri"/>
        <w:b/>
        <w:color w:val="FF0000"/>
      </w:rPr>
      <w:t>NOT PROTECTIVELY MARKED</w:t>
    </w:r>
  </w:p>
  <w:bookmarkEnd w:id="6"/>
  <w:p w14:paraId="7A2308B7" w14:textId="77777777" w:rsidR="00890D99" w:rsidRDefault="00890D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9778" w14:textId="77777777" w:rsidR="00DC379E" w:rsidRDefault="00E975E2" w:rsidP="00E975E2">
    <w:pPr>
      <w:pStyle w:val="Footer"/>
      <w:jc w:val="center"/>
      <w:rPr>
        <w:rFonts w:ascii="Calibri" w:hAnsi="Calibri" w:cs="Arial"/>
        <w:b/>
        <w:color w:val="FF0000"/>
        <w:szCs w:val="16"/>
      </w:rPr>
    </w:pPr>
    <w:bookmarkStart w:id="7" w:name="aliashGPMSTagging1FooterPrimary"/>
    <w:r>
      <w:rPr>
        <w:rFonts w:ascii="Calibri" w:hAnsi="Calibri" w:cs="Arial"/>
        <w:b/>
        <w:color w:val="FF0000"/>
        <w:szCs w:val="16"/>
      </w:rPr>
      <w:t>NOT PROTECTIVELY MARKED</w:t>
    </w:r>
  </w:p>
  <w:bookmarkEnd w:id="7"/>
  <w:p w14:paraId="63C49947" w14:textId="77777777" w:rsidR="00890D99" w:rsidRDefault="00890D99">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80DAD" w14:textId="77777777" w:rsidR="00DC379E" w:rsidRDefault="00E975E2" w:rsidP="00E975E2">
    <w:pPr>
      <w:pStyle w:val="Footer"/>
      <w:jc w:val="center"/>
      <w:rPr>
        <w:rFonts w:ascii="Calibri" w:hAnsi="Calibri"/>
        <w:b/>
        <w:color w:val="FF0000"/>
      </w:rPr>
    </w:pPr>
    <w:bookmarkStart w:id="9" w:name="aliashGPMSTagging1FooterFirstPage"/>
    <w:r>
      <w:rPr>
        <w:rFonts w:ascii="Calibri" w:hAnsi="Calibri"/>
        <w:b/>
        <w:color w:val="FF0000"/>
      </w:rPr>
      <w:t>NOT PROTECTIVELY MARKED</w:t>
    </w:r>
  </w:p>
  <w:bookmarkEnd w:id="9"/>
  <w:p w14:paraId="4701835C" w14:textId="77777777" w:rsidR="00890D99" w:rsidRDefault="00890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579C5" w14:textId="77777777" w:rsidR="00D03A04" w:rsidRDefault="00D03A04">
      <w:r>
        <w:separator/>
      </w:r>
    </w:p>
  </w:footnote>
  <w:footnote w:type="continuationSeparator" w:id="0">
    <w:p w14:paraId="6F396D01" w14:textId="77777777" w:rsidR="00D03A04" w:rsidRDefault="00D03A04">
      <w:r>
        <w:continuationSeparator/>
      </w:r>
    </w:p>
  </w:footnote>
  <w:footnote w:type="continuationNotice" w:id="1">
    <w:p w14:paraId="6AFB1F03" w14:textId="77777777" w:rsidR="003038E7" w:rsidRDefault="003038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91F36" w14:textId="77777777" w:rsidR="00DC379E" w:rsidRDefault="00E975E2" w:rsidP="00E975E2">
    <w:pPr>
      <w:pStyle w:val="Header"/>
      <w:jc w:val="center"/>
      <w:rPr>
        <w:rFonts w:ascii="Calibri" w:hAnsi="Calibri"/>
        <w:b/>
        <w:color w:val="FF0000"/>
      </w:rPr>
    </w:pPr>
    <w:bookmarkStart w:id="4" w:name="aliashGPMSTagging1HeaderEvenPages"/>
    <w:r>
      <w:rPr>
        <w:rFonts w:ascii="Calibri" w:hAnsi="Calibri"/>
        <w:b/>
        <w:color w:val="FF0000"/>
      </w:rPr>
      <w:t>NOT PROTECTIVELY MARKED</w:t>
    </w:r>
  </w:p>
  <w:bookmarkEnd w:id="4"/>
  <w:p w14:paraId="109F1DAE" w14:textId="77777777" w:rsidR="00890D99" w:rsidRDefault="00BC75DE">
    <w:pPr>
      <w:pStyle w:val="Header"/>
    </w:pPr>
    <w:r>
      <w:rPr>
        <w:noProof/>
      </w:rPr>
      <w:pict w14:anchorId="04A193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0pt;height:159.75pt;rotation:315;z-index:-251658239;mso-position-horizontal:center;mso-position-horizontal-relative:margin;mso-position-vertical:center;mso-position-vertical-relative:margin" o:allowincell="f" fillcolor="silver" stroked="f">
          <v:fill opacity=".5"/>
          <v:textpath style="font-family:&quot;Arial&quot;;font-size:2in"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C5EF9" w14:textId="77777777" w:rsidR="00DC379E" w:rsidRDefault="00E975E2" w:rsidP="00E975E2">
    <w:pPr>
      <w:jc w:val="center"/>
      <w:rPr>
        <w:rFonts w:ascii="Calibri" w:hAnsi="Calibri"/>
        <w:b/>
        <w:color w:val="FF0000"/>
        <w:lang w:val="cy-GB"/>
      </w:rPr>
    </w:pPr>
    <w:bookmarkStart w:id="5" w:name="aliashGPMSTagging1HeaderPrimary"/>
    <w:r>
      <w:rPr>
        <w:rFonts w:ascii="Calibri" w:hAnsi="Calibri"/>
        <w:b/>
        <w:color w:val="FF0000"/>
        <w:lang w:val="cy-GB"/>
      </w:rPr>
      <w:t>NOT PROTECTIVELY MARKED</w:t>
    </w:r>
  </w:p>
  <w:bookmarkEnd w:id="5"/>
  <w:p w14:paraId="58146C3E" w14:textId="77777777" w:rsidR="00890D99" w:rsidRDefault="00890D99">
    <w:pPr>
      <w:pStyle w:val="Head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836D0" w14:textId="77777777" w:rsidR="00DC379E" w:rsidRDefault="00E975E2" w:rsidP="00E975E2">
    <w:pPr>
      <w:pStyle w:val="Header"/>
      <w:jc w:val="center"/>
      <w:rPr>
        <w:rFonts w:ascii="Calibri" w:hAnsi="Calibri"/>
        <w:b/>
        <w:color w:val="FF0000"/>
      </w:rPr>
    </w:pPr>
    <w:bookmarkStart w:id="8" w:name="aliashGPMSTagging1HeaderFirstPage"/>
    <w:r>
      <w:rPr>
        <w:rFonts w:ascii="Calibri" w:hAnsi="Calibri"/>
        <w:b/>
        <w:color w:val="FF0000"/>
      </w:rPr>
      <w:t>NOT PROTECTIVELY MARKED</w:t>
    </w:r>
  </w:p>
  <w:bookmarkEnd w:id="8"/>
  <w:p w14:paraId="173B971E" w14:textId="77777777" w:rsidR="00890D99" w:rsidRDefault="00BC75DE">
    <w:pPr>
      <w:pStyle w:val="Header"/>
    </w:pPr>
    <w:r>
      <w:rPr>
        <w:noProof/>
      </w:rPr>
      <w:pict w14:anchorId="45B696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80pt;height:159.75pt;rotation:315;z-index:-251658240;mso-position-horizontal:center;mso-position-horizontal-relative:margin;mso-position-vertical:center;mso-position-vertical-relative:margin" o:allowincell="f" fillcolor="silver" stroked="f">
          <v:fill opacity=".5"/>
          <v:textpath style="font-family:&quot;Arial&quot;;font-size:2in"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4342"/>
    <w:multiLevelType w:val="hybridMultilevel"/>
    <w:tmpl w:val="3EA22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FA182B"/>
    <w:multiLevelType w:val="hybridMultilevel"/>
    <w:tmpl w:val="7DACC4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094624"/>
    <w:multiLevelType w:val="hybridMultilevel"/>
    <w:tmpl w:val="10366D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380DC7"/>
    <w:multiLevelType w:val="hybridMultilevel"/>
    <w:tmpl w:val="3C4A5C96"/>
    <w:lvl w:ilvl="0" w:tplc="7C7E4BA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5C0DDA"/>
    <w:multiLevelType w:val="hybridMultilevel"/>
    <w:tmpl w:val="281E7A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607431"/>
    <w:multiLevelType w:val="hybridMultilevel"/>
    <w:tmpl w:val="648814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84363A"/>
    <w:multiLevelType w:val="hybridMultilevel"/>
    <w:tmpl w:val="84461A1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A0160B5"/>
    <w:multiLevelType w:val="hybridMultilevel"/>
    <w:tmpl w:val="9198D7EC"/>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ACD6C8D"/>
    <w:multiLevelType w:val="hybridMultilevel"/>
    <w:tmpl w:val="668EC3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4E171F"/>
    <w:multiLevelType w:val="hybridMultilevel"/>
    <w:tmpl w:val="721885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35B04CA"/>
    <w:multiLevelType w:val="hybridMultilevel"/>
    <w:tmpl w:val="584E0D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D34671"/>
    <w:multiLevelType w:val="hybridMultilevel"/>
    <w:tmpl w:val="1B9213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EB0667"/>
    <w:multiLevelType w:val="hybridMultilevel"/>
    <w:tmpl w:val="5560A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4D3766"/>
    <w:multiLevelType w:val="hybridMultilevel"/>
    <w:tmpl w:val="611E56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F7245C4"/>
    <w:multiLevelType w:val="hybridMultilevel"/>
    <w:tmpl w:val="8138A3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1E943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202123A"/>
    <w:multiLevelType w:val="hybridMultilevel"/>
    <w:tmpl w:val="FE082250"/>
    <w:lvl w:ilvl="0" w:tplc="52DE896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4F04F5"/>
    <w:multiLevelType w:val="singleLevel"/>
    <w:tmpl w:val="AEE03520"/>
    <w:lvl w:ilvl="0">
      <w:numFmt w:val="bullet"/>
      <w:lvlText w:val="-"/>
      <w:lvlJc w:val="left"/>
      <w:pPr>
        <w:tabs>
          <w:tab w:val="num" w:pos="1560"/>
        </w:tabs>
        <w:ind w:left="1560" w:hanging="360"/>
      </w:pPr>
      <w:rPr>
        <w:rFonts w:hint="default"/>
      </w:rPr>
    </w:lvl>
  </w:abstractNum>
  <w:abstractNum w:abstractNumId="18" w15:restartNumberingAfterBreak="0">
    <w:nsid w:val="48150E13"/>
    <w:multiLevelType w:val="hybridMultilevel"/>
    <w:tmpl w:val="793E9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8A6E9E"/>
    <w:multiLevelType w:val="hybridMultilevel"/>
    <w:tmpl w:val="9FFAA5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CDE38C2"/>
    <w:multiLevelType w:val="hybridMultilevel"/>
    <w:tmpl w:val="5F6E99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071737"/>
    <w:multiLevelType w:val="hybridMultilevel"/>
    <w:tmpl w:val="835848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C796017"/>
    <w:multiLevelType w:val="hybridMultilevel"/>
    <w:tmpl w:val="7A6054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0E320E9"/>
    <w:multiLevelType w:val="hybridMultilevel"/>
    <w:tmpl w:val="8BCC8AB8"/>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24" w15:restartNumberingAfterBreak="0">
    <w:nsid w:val="631723D1"/>
    <w:multiLevelType w:val="hybridMultilevel"/>
    <w:tmpl w:val="DD8CDD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06652C"/>
    <w:multiLevelType w:val="hybridMultilevel"/>
    <w:tmpl w:val="33FC9F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BD211E"/>
    <w:multiLevelType w:val="hybridMultilevel"/>
    <w:tmpl w:val="26563A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AD12BD6"/>
    <w:multiLevelType w:val="hybridMultilevel"/>
    <w:tmpl w:val="B4141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AEC3DE5"/>
    <w:multiLevelType w:val="hybridMultilevel"/>
    <w:tmpl w:val="5BF89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9B71A9"/>
    <w:multiLevelType w:val="hybridMultilevel"/>
    <w:tmpl w:val="986AB5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EB972B3"/>
    <w:multiLevelType w:val="hybridMultilevel"/>
    <w:tmpl w:val="65CA5D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5240C8"/>
    <w:multiLevelType w:val="hybridMultilevel"/>
    <w:tmpl w:val="3E8CEE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AB413A4"/>
    <w:multiLevelType w:val="hybridMultilevel"/>
    <w:tmpl w:val="B58EA4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470D7D"/>
    <w:multiLevelType w:val="hybridMultilevel"/>
    <w:tmpl w:val="8CE2221A"/>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4" w15:restartNumberingAfterBreak="0">
    <w:nsid w:val="7D0D40E7"/>
    <w:multiLevelType w:val="hybridMultilevel"/>
    <w:tmpl w:val="8B28EB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EBB2E1A"/>
    <w:multiLevelType w:val="hybridMultilevel"/>
    <w:tmpl w:val="7638C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85561333">
    <w:abstractNumId w:val="20"/>
  </w:num>
  <w:num w:numId="2" w16cid:durableId="506334381">
    <w:abstractNumId w:val="15"/>
  </w:num>
  <w:num w:numId="3" w16cid:durableId="591399870">
    <w:abstractNumId w:val="17"/>
  </w:num>
  <w:num w:numId="4" w16cid:durableId="387068583">
    <w:abstractNumId w:val="11"/>
  </w:num>
  <w:num w:numId="5" w16cid:durableId="64569493">
    <w:abstractNumId w:val="5"/>
  </w:num>
  <w:num w:numId="6" w16cid:durableId="2126383246">
    <w:abstractNumId w:val="7"/>
  </w:num>
  <w:num w:numId="7" w16cid:durableId="1285310320">
    <w:abstractNumId w:val="1"/>
  </w:num>
  <w:num w:numId="8" w16cid:durableId="506022941">
    <w:abstractNumId w:val="22"/>
  </w:num>
  <w:num w:numId="9" w16cid:durableId="1765496943">
    <w:abstractNumId w:val="19"/>
  </w:num>
  <w:num w:numId="10" w16cid:durableId="1720786254">
    <w:abstractNumId w:val="21"/>
  </w:num>
  <w:num w:numId="11" w16cid:durableId="1010254673">
    <w:abstractNumId w:val="26"/>
  </w:num>
  <w:num w:numId="12" w16cid:durableId="725759147">
    <w:abstractNumId w:val="4"/>
  </w:num>
  <w:num w:numId="13" w16cid:durableId="1438909965">
    <w:abstractNumId w:val="34"/>
  </w:num>
  <w:num w:numId="14" w16cid:durableId="728457501">
    <w:abstractNumId w:val="24"/>
  </w:num>
  <w:num w:numId="15" w16cid:durableId="1295526702">
    <w:abstractNumId w:val="25"/>
  </w:num>
  <w:num w:numId="16" w16cid:durableId="883102786">
    <w:abstractNumId w:val="30"/>
  </w:num>
  <w:num w:numId="17" w16cid:durableId="19013287">
    <w:abstractNumId w:val="9"/>
  </w:num>
  <w:num w:numId="18" w16cid:durableId="1233077189">
    <w:abstractNumId w:val="16"/>
  </w:num>
  <w:num w:numId="19" w16cid:durableId="267321509">
    <w:abstractNumId w:val="6"/>
  </w:num>
  <w:num w:numId="20" w16cid:durableId="1651206889">
    <w:abstractNumId w:val="31"/>
  </w:num>
  <w:num w:numId="21" w16cid:durableId="1064060929">
    <w:abstractNumId w:val="33"/>
  </w:num>
  <w:num w:numId="22" w16cid:durableId="2088065594">
    <w:abstractNumId w:val="13"/>
  </w:num>
  <w:num w:numId="23" w16cid:durableId="1499272257">
    <w:abstractNumId w:val="14"/>
  </w:num>
  <w:num w:numId="24" w16cid:durableId="2079009918">
    <w:abstractNumId w:val="32"/>
  </w:num>
  <w:num w:numId="25" w16cid:durableId="1143622893">
    <w:abstractNumId w:val="2"/>
  </w:num>
  <w:num w:numId="26" w16cid:durableId="910505507">
    <w:abstractNumId w:val="8"/>
  </w:num>
  <w:num w:numId="27" w16cid:durableId="1307516955">
    <w:abstractNumId w:val="0"/>
  </w:num>
  <w:num w:numId="28" w16cid:durableId="58405805">
    <w:abstractNumId w:val="23"/>
  </w:num>
  <w:num w:numId="29" w16cid:durableId="654258096">
    <w:abstractNumId w:val="12"/>
  </w:num>
  <w:num w:numId="30" w16cid:durableId="1966227821">
    <w:abstractNumId w:val="10"/>
  </w:num>
  <w:num w:numId="31" w16cid:durableId="1773355855">
    <w:abstractNumId w:val="35"/>
  </w:num>
  <w:num w:numId="32" w16cid:durableId="244188331">
    <w:abstractNumId w:val="29"/>
  </w:num>
  <w:num w:numId="33" w16cid:durableId="413623630">
    <w:abstractNumId w:val="27"/>
  </w:num>
  <w:num w:numId="34" w16cid:durableId="1247112284">
    <w:abstractNumId w:val="3"/>
  </w:num>
  <w:num w:numId="35" w16cid:durableId="1519002137">
    <w:abstractNumId w:val="18"/>
  </w:num>
  <w:num w:numId="36" w16cid:durableId="1749813757">
    <w:abstractNumId w:val="28"/>
  </w:num>
  <w:num w:numId="37" w16cid:durableId="123928786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style="mso-position-horizontal-relative:page;mso-position-vertical-relative:page" fill="f" fillcolor="white" stroke="f">
      <v:fill color="white" on="f"/>
      <v:stroke on="f"/>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069"/>
    <w:rsid w:val="0001382D"/>
    <w:rsid w:val="00016071"/>
    <w:rsid w:val="000274DE"/>
    <w:rsid w:val="00042110"/>
    <w:rsid w:val="00043AF1"/>
    <w:rsid w:val="00044324"/>
    <w:rsid w:val="000530B2"/>
    <w:rsid w:val="000629A5"/>
    <w:rsid w:val="000666A7"/>
    <w:rsid w:val="00070F56"/>
    <w:rsid w:val="0007122B"/>
    <w:rsid w:val="000B2864"/>
    <w:rsid w:val="000B5E33"/>
    <w:rsid w:val="000C1449"/>
    <w:rsid w:val="000D573D"/>
    <w:rsid w:val="000E04A4"/>
    <w:rsid w:val="000E071D"/>
    <w:rsid w:val="000F26C6"/>
    <w:rsid w:val="000F291E"/>
    <w:rsid w:val="000F6DC4"/>
    <w:rsid w:val="00104764"/>
    <w:rsid w:val="001104FE"/>
    <w:rsid w:val="00110EFA"/>
    <w:rsid w:val="00121982"/>
    <w:rsid w:val="0014152D"/>
    <w:rsid w:val="00145285"/>
    <w:rsid w:val="001522D9"/>
    <w:rsid w:val="001522E1"/>
    <w:rsid w:val="00152B63"/>
    <w:rsid w:val="0016605C"/>
    <w:rsid w:val="00167936"/>
    <w:rsid w:val="0017304B"/>
    <w:rsid w:val="001758F5"/>
    <w:rsid w:val="00186479"/>
    <w:rsid w:val="00196069"/>
    <w:rsid w:val="001A3D54"/>
    <w:rsid w:val="001B22DA"/>
    <w:rsid w:val="001B4D7F"/>
    <w:rsid w:val="001B69E7"/>
    <w:rsid w:val="001C0E7B"/>
    <w:rsid w:val="001C161C"/>
    <w:rsid w:val="001C2C44"/>
    <w:rsid w:val="001D7350"/>
    <w:rsid w:val="001E0939"/>
    <w:rsid w:val="001F1A5B"/>
    <w:rsid w:val="001F3C50"/>
    <w:rsid w:val="001F461E"/>
    <w:rsid w:val="001F6F8B"/>
    <w:rsid w:val="0021191B"/>
    <w:rsid w:val="00213256"/>
    <w:rsid w:val="00232268"/>
    <w:rsid w:val="00233F2B"/>
    <w:rsid w:val="00235E6A"/>
    <w:rsid w:val="0024488D"/>
    <w:rsid w:val="0024574F"/>
    <w:rsid w:val="002560A4"/>
    <w:rsid w:val="00257F53"/>
    <w:rsid w:val="002636F6"/>
    <w:rsid w:val="002734FA"/>
    <w:rsid w:val="00284E11"/>
    <w:rsid w:val="00292195"/>
    <w:rsid w:val="002A08DD"/>
    <w:rsid w:val="002A1E0B"/>
    <w:rsid w:val="002A369E"/>
    <w:rsid w:val="002C6FD3"/>
    <w:rsid w:val="002C7E50"/>
    <w:rsid w:val="002D6026"/>
    <w:rsid w:val="002F0989"/>
    <w:rsid w:val="002F7C4A"/>
    <w:rsid w:val="003038E7"/>
    <w:rsid w:val="00303C3B"/>
    <w:rsid w:val="0031313D"/>
    <w:rsid w:val="00316DB0"/>
    <w:rsid w:val="0032509B"/>
    <w:rsid w:val="003253C7"/>
    <w:rsid w:val="00346031"/>
    <w:rsid w:val="00347940"/>
    <w:rsid w:val="0036064F"/>
    <w:rsid w:val="003657DC"/>
    <w:rsid w:val="00372BFB"/>
    <w:rsid w:val="0037732A"/>
    <w:rsid w:val="003775F2"/>
    <w:rsid w:val="003841B6"/>
    <w:rsid w:val="00385CA6"/>
    <w:rsid w:val="003A51BD"/>
    <w:rsid w:val="003B1240"/>
    <w:rsid w:val="003B4C9D"/>
    <w:rsid w:val="003B6B10"/>
    <w:rsid w:val="003C3291"/>
    <w:rsid w:val="003D1F83"/>
    <w:rsid w:val="003D3398"/>
    <w:rsid w:val="003F0EC6"/>
    <w:rsid w:val="003F2D35"/>
    <w:rsid w:val="003F6838"/>
    <w:rsid w:val="00427296"/>
    <w:rsid w:val="00432D27"/>
    <w:rsid w:val="00455883"/>
    <w:rsid w:val="00460DB5"/>
    <w:rsid w:val="00466D62"/>
    <w:rsid w:val="00466DAF"/>
    <w:rsid w:val="00471716"/>
    <w:rsid w:val="00477E0E"/>
    <w:rsid w:val="004825D9"/>
    <w:rsid w:val="004867F4"/>
    <w:rsid w:val="004A220E"/>
    <w:rsid w:val="004A3E2C"/>
    <w:rsid w:val="004A74E2"/>
    <w:rsid w:val="004B2375"/>
    <w:rsid w:val="004D5059"/>
    <w:rsid w:val="004E0C65"/>
    <w:rsid w:val="004E2C6C"/>
    <w:rsid w:val="004F0448"/>
    <w:rsid w:val="00505CCC"/>
    <w:rsid w:val="00506D7A"/>
    <w:rsid w:val="0051036F"/>
    <w:rsid w:val="00531F8D"/>
    <w:rsid w:val="00555A79"/>
    <w:rsid w:val="00566034"/>
    <w:rsid w:val="00576541"/>
    <w:rsid w:val="005802DD"/>
    <w:rsid w:val="005A240B"/>
    <w:rsid w:val="005A3C2B"/>
    <w:rsid w:val="005A44D3"/>
    <w:rsid w:val="005A5FC4"/>
    <w:rsid w:val="005D00D1"/>
    <w:rsid w:val="005E1BF7"/>
    <w:rsid w:val="005E559E"/>
    <w:rsid w:val="005E6D1D"/>
    <w:rsid w:val="005F5AB5"/>
    <w:rsid w:val="006014A1"/>
    <w:rsid w:val="006144A9"/>
    <w:rsid w:val="00621129"/>
    <w:rsid w:val="006378F3"/>
    <w:rsid w:val="00637903"/>
    <w:rsid w:val="00641D25"/>
    <w:rsid w:val="006478E0"/>
    <w:rsid w:val="00664DB5"/>
    <w:rsid w:val="00670990"/>
    <w:rsid w:val="00675F5B"/>
    <w:rsid w:val="00676450"/>
    <w:rsid w:val="00682D39"/>
    <w:rsid w:val="00682FC7"/>
    <w:rsid w:val="00687B3E"/>
    <w:rsid w:val="00694BD0"/>
    <w:rsid w:val="00695F3D"/>
    <w:rsid w:val="00697E25"/>
    <w:rsid w:val="006A1784"/>
    <w:rsid w:val="006A60F2"/>
    <w:rsid w:val="006B0516"/>
    <w:rsid w:val="006B7D8A"/>
    <w:rsid w:val="006C725D"/>
    <w:rsid w:val="006C7313"/>
    <w:rsid w:val="006D37B6"/>
    <w:rsid w:val="006D3A4B"/>
    <w:rsid w:val="006D49E9"/>
    <w:rsid w:val="006D4DBB"/>
    <w:rsid w:val="006E08DD"/>
    <w:rsid w:val="006F41F1"/>
    <w:rsid w:val="006F5BF8"/>
    <w:rsid w:val="006F71B3"/>
    <w:rsid w:val="00711CE0"/>
    <w:rsid w:val="007165DD"/>
    <w:rsid w:val="007276B2"/>
    <w:rsid w:val="00760493"/>
    <w:rsid w:val="0076093F"/>
    <w:rsid w:val="00766DD4"/>
    <w:rsid w:val="00767024"/>
    <w:rsid w:val="007708F6"/>
    <w:rsid w:val="00776E49"/>
    <w:rsid w:val="007845D9"/>
    <w:rsid w:val="00784C06"/>
    <w:rsid w:val="00794648"/>
    <w:rsid w:val="00796F19"/>
    <w:rsid w:val="007A44B0"/>
    <w:rsid w:val="007B14BF"/>
    <w:rsid w:val="007B364A"/>
    <w:rsid w:val="007C4873"/>
    <w:rsid w:val="007C7875"/>
    <w:rsid w:val="007D29B6"/>
    <w:rsid w:val="007D4520"/>
    <w:rsid w:val="007E2F0C"/>
    <w:rsid w:val="007E7904"/>
    <w:rsid w:val="007F7897"/>
    <w:rsid w:val="008010B5"/>
    <w:rsid w:val="00813995"/>
    <w:rsid w:val="00816B82"/>
    <w:rsid w:val="008213B6"/>
    <w:rsid w:val="0082229C"/>
    <w:rsid w:val="00822974"/>
    <w:rsid w:val="00822CA6"/>
    <w:rsid w:val="008247CD"/>
    <w:rsid w:val="008421C4"/>
    <w:rsid w:val="00844642"/>
    <w:rsid w:val="008465E4"/>
    <w:rsid w:val="0085003D"/>
    <w:rsid w:val="008517B4"/>
    <w:rsid w:val="00851825"/>
    <w:rsid w:val="00856324"/>
    <w:rsid w:val="008564A8"/>
    <w:rsid w:val="00856C84"/>
    <w:rsid w:val="00856DE8"/>
    <w:rsid w:val="008604D1"/>
    <w:rsid w:val="008608D8"/>
    <w:rsid w:val="00861293"/>
    <w:rsid w:val="008634A4"/>
    <w:rsid w:val="00863A25"/>
    <w:rsid w:val="00874C90"/>
    <w:rsid w:val="00890D99"/>
    <w:rsid w:val="00893982"/>
    <w:rsid w:val="00895A07"/>
    <w:rsid w:val="008A3A17"/>
    <w:rsid w:val="008C1036"/>
    <w:rsid w:val="008D302A"/>
    <w:rsid w:val="008D351A"/>
    <w:rsid w:val="008F0839"/>
    <w:rsid w:val="008F5DD1"/>
    <w:rsid w:val="0090668A"/>
    <w:rsid w:val="00907BB9"/>
    <w:rsid w:val="00910A9B"/>
    <w:rsid w:val="009307B0"/>
    <w:rsid w:val="009326CD"/>
    <w:rsid w:val="00933ABE"/>
    <w:rsid w:val="00965EB0"/>
    <w:rsid w:val="00967943"/>
    <w:rsid w:val="0097757D"/>
    <w:rsid w:val="0098297B"/>
    <w:rsid w:val="009939D7"/>
    <w:rsid w:val="009A5287"/>
    <w:rsid w:val="009B0F9C"/>
    <w:rsid w:val="009B186A"/>
    <w:rsid w:val="009B382A"/>
    <w:rsid w:val="009D396F"/>
    <w:rsid w:val="009D5F5B"/>
    <w:rsid w:val="009E0644"/>
    <w:rsid w:val="00A00528"/>
    <w:rsid w:val="00A0261E"/>
    <w:rsid w:val="00A20665"/>
    <w:rsid w:val="00A23B3C"/>
    <w:rsid w:val="00A2580C"/>
    <w:rsid w:val="00A5768B"/>
    <w:rsid w:val="00A639AB"/>
    <w:rsid w:val="00A70DF0"/>
    <w:rsid w:val="00A72E13"/>
    <w:rsid w:val="00A73725"/>
    <w:rsid w:val="00A770B9"/>
    <w:rsid w:val="00A93E07"/>
    <w:rsid w:val="00A97A91"/>
    <w:rsid w:val="00AA74BF"/>
    <w:rsid w:val="00AB05D7"/>
    <w:rsid w:val="00AC2250"/>
    <w:rsid w:val="00AC669D"/>
    <w:rsid w:val="00AD0D52"/>
    <w:rsid w:val="00AD110B"/>
    <w:rsid w:val="00AD2429"/>
    <w:rsid w:val="00AD421B"/>
    <w:rsid w:val="00AF1CE7"/>
    <w:rsid w:val="00B02A57"/>
    <w:rsid w:val="00B22522"/>
    <w:rsid w:val="00B23BD8"/>
    <w:rsid w:val="00B27E6B"/>
    <w:rsid w:val="00B32E36"/>
    <w:rsid w:val="00B46227"/>
    <w:rsid w:val="00B63F60"/>
    <w:rsid w:val="00B644DC"/>
    <w:rsid w:val="00B73986"/>
    <w:rsid w:val="00B7421D"/>
    <w:rsid w:val="00BA1C00"/>
    <w:rsid w:val="00BA7A3C"/>
    <w:rsid w:val="00BB0657"/>
    <w:rsid w:val="00BB3668"/>
    <w:rsid w:val="00BC2672"/>
    <w:rsid w:val="00BC3052"/>
    <w:rsid w:val="00BC75DE"/>
    <w:rsid w:val="00BD0EEC"/>
    <w:rsid w:val="00BD6746"/>
    <w:rsid w:val="00BD68A0"/>
    <w:rsid w:val="00BF0960"/>
    <w:rsid w:val="00BF2A32"/>
    <w:rsid w:val="00BF7F04"/>
    <w:rsid w:val="00C00679"/>
    <w:rsid w:val="00C07B6B"/>
    <w:rsid w:val="00C07FE8"/>
    <w:rsid w:val="00C27495"/>
    <w:rsid w:val="00C33A53"/>
    <w:rsid w:val="00C34402"/>
    <w:rsid w:val="00C41C68"/>
    <w:rsid w:val="00C476D4"/>
    <w:rsid w:val="00C568EA"/>
    <w:rsid w:val="00C610CB"/>
    <w:rsid w:val="00C73C32"/>
    <w:rsid w:val="00C904F9"/>
    <w:rsid w:val="00CA0843"/>
    <w:rsid w:val="00CB56D9"/>
    <w:rsid w:val="00CB61BE"/>
    <w:rsid w:val="00CC0E5A"/>
    <w:rsid w:val="00CC25B6"/>
    <w:rsid w:val="00CC2EC7"/>
    <w:rsid w:val="00CE0AD0"/>
    <w:rsid w:val="00CE166C"/>
    <w:rsid w:val="00CF433F"/>
    <w:rsid w:val="00CF56B5"/>
    <w:rsid w:val="00CF618F"/>
    <w:rsid w:val="00D03519"/>
    <w:rsid w:val="00D03A04"/>
    <w:rsid w:val="00D0443F"/>
    <w:rsid w:val="00D10151"/>
    <w:rsid w:val="00D24192"/>
    <w:rsid w:val="00D24B12"/>
    <w:rsid w:val="00D27E80"/>
    <w:rsid w:val="00D36A2E"/>
    <w:rsid w:val="00D63C8D"/>
    <w:rsid w:val="00D91BB3"/>
    <w:rsid w:val="00D9292D"/>
    <w:rsid w:val="00DA7524"/>
    <w:rsid w:val="00DB49FB"/>
    <w:rsid w:val="00DC379E"/>
    <w:rsid w:val="00DC6B9D"/>
    <w:rsid w:val="00DF20F4"/>
    <w:rsid w:val="00DF2551"/>
    <w:rsid w:val="00DF631D"/>
    <w:rsid w:val="00E17F2E"/>
    <w:rsid w:val="00E46660"/>
    <w:rsid w:val="00E55C07"/>
    <w:rsid w:val="00E64BB8"/>
    <w:rsid w:val="00E660F9"/>
    <w:rsid w:val="00E71FDC"/>
    <w:rsid w:val="00E7439A"/>
    <w:rsid w:val="00E758E4"/>
    <w:rsid w:val="00E774A1"/>
    <w:rsid w:val="00E8312A"/>
    <w:rsid w:val="00E9490D"/>
    <w:rsid w:val="00E975E2"/>
    <w:rsid w:val="00EB0F5E"/>
    <w:rsid w:val="00EC1125"/>
    <w:rsid w:val="00EC4700"/>
    <w:rsid w:val="00ED6206"/>
    <w:rsid w:val="00F10190"/>
    <w:rsid w:val="00F10C48"/>
    <w:rsid w:val="00F13196"/>
    <w:rsid w:val="00F16B80"/>
    <w:rsid w:val="00F16F53"/>
    <w:rsid w:val="00F244CF"/>
    <w:rsid w:val="00F24BF0"/>
    <w:rsid w:val="00F326D6"/>
    <w:rsid w:val="00F33FB0"/>
    <w:rsid w:val="00F35736"/>
    <w:rsid w:val="00F518D8"/>
    <w:rsid w:val="00F54D02"/>
    <w:rsid w:val="00F56DE0"/>
    <w:rsid w:val="00F6346B"/>
    <w:rsid w:val="00F64515"/>
    <w:rsid w:val="00F75350"/>
    <w:rsid w:val="00F834A4"/>
    <w:rsid w:val="00F87A39"/>
    <w:rsid w:val="00F92F48"/>
    <w:rsid w:val="00F94065"/>
    <w:rsid w:val="00FC2C80"/>
    <w:rsid w:val="00FC2F77"/>
    <w:rsid w:val="00FC5037"/>
    <w:rsid w:val="00FC6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style="mso-position-horizontal-relative:page;mso-position-vertical-relative:page" fill="f" fillcolor="white" stroke="f">
      <v:fill color="white" on="f"/>
      <v:stroke on="f"/>
    </o:shapedefaults>
    <o:shapelayout v:ext="edit">
      <o:idmap v:ext="edit" data="1"/>
    </o:shapelayout>
  </w:shapeDefaults>
  <w:decimalSymbol w:val="."/>
  <w:listSeparator w:val=","/>
  <w14:docId w14:val="79D9562E"/>
  <w15:chartTrackingRefBased/>
  <w15:docId w15:val="{AE99A96A-DADE-4D63-B0C5-E57AD6B2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outlineLvl w:val="0"/>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tabs>
        <w:tab w:val="left" w:pos="170"/>
      </w:tabs>
      <w:jc w:val="both"/>
    </w:pPr>
    <w:rPr>
      <w:szCs w:val="20"/>
    </w:rPr>
  </w:style>
  <w:style w:type="paragraph" w:styleId="BodyTextIndent">
    <w:name w:val="Body Text Indent"/>
    <w:basedOn w:val="Normal"/>
    <w:pPr>
      <w:spacing w:after="120"/>
      <w:ind w:left="283"/>
    </w:pPr>
  </w:style>
  <w:style w:type="paragraph" w:styleId="NormalWeb">
    <w:name w:val="Normal (Web)"/>
    <w:basedOn w:val="Normal"/>
    <w:pPr>
      <w:spacing w:before="337" w:after="337"/>
    </w:pPr>
  </w:style>
  <w:style w:type="character" w:customStyle="1" w:styleId="itemdescription1">
    <w:name w:val="itemdescription1"/>
    <w:rPr>
      <w:b w:val="0"/>
      <w:bCs w:val="0"/>
      <w:sz w:val="14"/>
      <w:szCs w:val="14"/>
    </w:rPr>
  </w:style>
  <w:style w:type="character" w:styleId="Strong">
    <w:name w:val="Strong"/>
    <w:qFormat/>
    <w:rsid w:val="00427296"/>
    <w:rPr>
      <w:b/>
      <w:bCs/>
    </w:rPr>
  </w:style>
  <w:style w:type="paragraph" w:styleId="ListParagraph">
    <w:name w:val="List Paragraph"/>
    <w:basedOn w:val="Normal"/>
    <w:uiPriority w:val="34"/>
    <w:qFormat/>
    <w:rsid w:val="0021191B"/>
    <w:pPr>
      <w:ind w:left="720"/>
      <w:contextualSpacing/>
    </w:pPr>
  </w:style>
  <w:style w:type="character" w:customStyle="1" w:styleId="ui-provider">
    <w:name w:val="ui-provider"/>
    <w:basedOn w:val="DefaultParagraphFont"/>
    <w:rsid w:val="00BD6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35774">
      <w:bodyDiv w:val="1"/>
      <w:marLeft w:val="0"/>
      <w:marRight w:val="0"/>
      <w:marTop w:val="0"/>
      <w:marBottom w:val="0"/>
      <w:divBdr>
        <w:top w:val="none" w:sz="0" w:space="0" w:color="auto"/>
        <w:left w:val="none" w:sz="0" w:space="0" w:color="auto"/>
        <w:bottom w:val="none" w:sz="0" w:space="0" w:color="auto"/>
        <w:right w:val="none" w:sz="0" w:space="0" w:color="auto"/>
      </w:divBdr>
    </w:div>
    <w:div w:id="194739039">
      <w:bodyDiv w:val="1"/>
      <w:marLeft w:val="0"/>
      <w:marRight w:val="0"/>
      <w:marTop w:val="0"/>
      <w:marBottom w:val="0"/>
      <w:divBdr>
        <w:top w:val="none" w:sz="0" w:space="0" w:color="auto"/>
        <w:left w:val="none" w:sz="0" w:space="0" w:color="auto"/>
        <w:bottom w:val="none" w:sz="0" w:space="0" w:color="auto"/>
        <w:right w:val="none" w:sz="0" w:space="0" w:color="auto"/>
      </w:divBdr>
    </w:div>
    <w:div w:id="271785440">
      <w:bodyDiv w:val="1"/>
      <w:marLeft w:val="0"/>
      <w:marRight w:val="0"/>
      <w:marTop w:val="0"/>
      <w:marBottom w:val="0"/>
      <w:divBdr>
        <w:top w:val="none" w:sz="0" w:space="0" w:color="auto"/>
        <w:left w:val="none" w:sz="0" w:space="0" w:color="auto"/>
        <w:bottom w:val="none" w:sz="0" w:space="0" w:color="auto"/>
        <w:right w:val="none" w:sz="0" w:space="0" w:color="auto"/>
      </w:divBdr>
      <w:divsChild>
        <w:div w:id="1478034199">
          <w:marLeft w:val="94"/>
          <w:marRight w:val="94"/>
          <w:marTop w:val="94"/>
          <w:marBottom w:val="94"/>
          <w:divBdr>
            <w:top w:val="none" w:sz="0" w:space="0" w:color="auto"/>
            <w:left w:val="none" w:sz="0" w:space="0" w:color="auto"/>
            <w:bottom w:val="none" w:sz="0" w:space="0" w:color="auto"/>
            <w:right w:val="none" w:sz="0" w:space="0" w:color="auto"/>
          </w:divBdr>
        </w:div>
      </w:divsChild>
    </w:div>
    <w:div w:id="561332468">
      <w:bodyDiv w:val="1"/>
      <w:marLeft w:val="0"/>
      <w:marRight w:val="0"/>
      <w:marTop w:val="0"/>
      <w:marBottom w:val="0"/>
      <w:divBdr>
        <w:top w:val="none" w:sz="0" w:space="0" w:color="auto"/>
        <w:left w:val="none" w:sz="0" w:space="0" w:color="auto"/>
        <w:bottom w:val="none" w:sz="0" w:space="0" w:color="auto"/>
        <w:right w:val="none" w:sz="0" w:space="0" w:color="auto"/>
      </w:divBdr>
      <w:divsChild>
        <w:div w:id="1131943475">
          <w:marLeft w:val="94"/>
          <w:marRight w:val="94"/>
          <w:marTop w:val="94"/>
          <w:marBottom w:val="94"/>
          <w:divBdr>
            <w:top w:val="none" w:sz="0" w:space="0" w:color="auto"/>
            <w:left w:val="none" w:sz="0" w:space="0" w:color="auto"/>
            <w:bottom w:val="none" w:sz="0" w:space="0" w:color="auto"/>
            <w:right w:val="none" w:sz="0" w:space="0" w:color="auto"/>
          </w:divBdr>
        </w:div>
      </w:divsChild>
    </w:div>
    <w:div w:id="600113776">
      <w:bodyDiv w:val="1"/>
      <w:marLeft w:val="0"/>
      <w:marRight w:val="0"/>
      <w:marTop w:val="0"/>
      <w:marBottom w:val="0"/>
      <w:divBdr>
        <w:top w:val="none" w:sz="0" w:space="0" w:color="auto"/>
        <w:left w:val="none" w:sz="0" w:space="0" w:color="auto"/>
        <w:bottom w:val="none" w:sz="0" w:space="0" w:color="auto"/>
        <w:right w:val="none" w:sz="0" w:space="0" w:color="auto"/>
      </w:divBdr>
    </w:div>
    <w:div w:id="1669943655">
      <w:bodyDiv w:val="1"/>
      <w:marLeft w:val="0"/>
      <w:marRight w:val="0"/>
      <w:marTop w:val="0"/>
      <w:marBottom w:val="0"/>
      <w:divBdr>
        <w:top w:val="none" w:sz="0" w:space="0" w:color="auto"/>
        <w:left w:val="none" w:sz="0" w:space="0" w:color="auto"/>
        <w:bottom w:val="none" w:sz="0" w:space="0" w:color="auto"/>
        <w:right w:val="none" w:sz="0" w:space="0" w:color="auto"/>
      </w:divBdr>
    </w:div>
    <w:div w:id="170290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1916</Words>
  <Characters>10926</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SOUTH WALES POLICE ROLE PROFILE</vt:lpstr>
    </vt:vector>
  </TitlesOfParts>
  <Company>South Wales Police</Company>
  <LinksUpToDate>false</LinksUpToDate>
  <CharactersWithSpaces>12817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WALES POLICE ROLE PROFILE</dc:title>
  <dc:subject/>
  <dc:creator>swp81022</dc:creator>
  <cp:keywords/>
  <cp:lastModifiedBy>Smith,Wendy swp58169</cp:lastModifiedBy>
  <cp:revision>2</cp:revision>
  <cp:lastPrinted>2014-11-28T12:11:00Z</cp:lastPrinted>
  <dcterms:created xsi:type="dcterms:W3CDTF">2023-02-16T14:21:00Z</dcterms:created>
  <dcterms:modified xsi:type="dcterms:W3CDTF">2023-02-16T14:21:00Z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d907c3d8-be63-4a3f-95e4-163a526d7d8e</vt:lpwstr>
  </property>
  <property fmtid="{D5CDD505-2E9C-101B-9397-08002B2CF9AE}" pid="4" name="SWPIL">
    <vt:lpwstr>NOT PROTECTIVELY MARKED</vt:lpwstr>
  </property>
  <property fmtid="{D5CDD505-2E9C-101B-9397-08002B2CF9AE}" pid="5" name="SWPVNV">
    <vt:lpwstr>Visual Mark</vt:lpwstr>
  </property>
  <property fmtid="{D5CDD505-2E9C-101B-9397-08002B2CF9AE}" pid="6" name="Classification">
    <vt:lpwstr>OFFICIAL</vt:lpwstr>
  </property>
  <property fmtid="{D5CDD505-2E9C-101B-9397-08002B2CF9AE}" pid="7" name="Visibility">
    <vt:lpwstr>NOT VISIBLE</vt:lpwstr>
  </property>
  <property fmtid="{D5CDD505-2E9C-101B-9397-08002B2CF9AE}" pid="8" name="MSIP_Label_66cf8fe5-b7b7-4df7-b38d-1c61ac2f6639_Enabled">
    <vt:lpwstr>true</vt:lpwstr>
  </property>
  <property fmtid="{D5CDD505-2E9C-101B-9397-08002B2CF9AE}" pid="9" name="MSIP_Label_66cf8fe5-b7b7-4df7-b38d-1c61ac2f6639_SetDate">
    <vt:lpwstr>2021-05-11T14:27:52Z</vt:lpwstr>
  </property>
  <property fmtid="{D5CDD505-2E9C-101B-9397-08002B2CF9AE}" pid="10" name="MSIP_Label_66cf8fe5-b7b7-4df7-b38d-1c61ac2f6639_Method">
    <vt:lpwstr>Standard</vt:lpwstr>
  </property>
  <property fmtid="{D5CDD505-2E9C-101B-9397-08002B2CF9AE}" pid="11" name="MSIP_Label_66cf8fe5-b7b7-4df7-b38d-1c61ac2f6639_Name">
    <vt:lpwstr>66cf8fe5-b7b7-4df7-b38d-1c61ac2f6639</vt:lpwstr>
  </property>
  <property fmtid="{D5CDD505-2E9C-101B-9397-08002B2CF9AE}" pid="12" name="MSIP_Label_66cf8fe5-b7b7-4df7-b38d-1c61ac2f6639_SiteId">
    <vt:lpwstr>270c2f4d-fd0c-4f08-92a9-e5bdd8a87e09</vt:lpwstr>
  </property>
  <property fmtid="{D5CDD505-2E9C-101B-9397-08002B2CF9AE}" pid="13" name="MSIP_Label_66cf8fe5-b7b7-4df7-b38d-1c61ac2f6639_ActionId">
    <vt:lpwstr>83643ce1-cbc7-4fe5-a3d7-d65fc1f15267</vt:lpwstr>
  </property>
  <property fmtid="{D5CDD505-2E9C-101B-9397-08002B2CF9AE}" pid="14" name="MSIP_Label_66cf8fe5-b7b7-4df7-b38d-1c61ac2f6639_ContentBits">
    <vt:lpwstr>0</vt:lpwstr>
  </property>
</Properties>
</file>