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3FB8" w14:textId="55FCF836" w:rsidR="008010B5" w:rsidRPr="00AC669D" w:rsidRDefault="00194EC6">
      <w:pPr>
        <w:jc w:val="center"/>
        <w:rPr>
          <w:rFonts w:ascii="Arial" w:hAnsi="Arial" w:cs="Arial"/>
          <w:sz w:val="28"/>
          <w:szCs w:val="22"/>
        </w:rPr>
      </w:pPr>
      <w:r>
        <w:rPr>
          <w:noProof/>
        </w:rPr>
        <mc:AlternateContent>
          <mc:Choice Requires="wpg">
            <w:drawing>
              <wp:inline distT="0" distB="0" distL="0" distR="0" wp14:anchorId="51F2B9AB" wp14:editId="5F475BDE">
                <wp:extent cx="6858000" cy="353060"/>
                <wp:effectExtent l="0" t="0" r="0" b="0"/>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53060"/>
                          <a:chOff x="0" y="0"/>
                          <a:chExt cx="10800" cy="556"/>
                        </a:xfrm>
                      </wpg:grpSpPr>
                      <pic:pic xmlns:pic="http://schemas.openxmlformats.org/drawingml/2006/picture">
                        <pic:nvPicPr>
                          <pic:cNvPr id="25"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0" cy="556"/>
                          </a:xfrm>
                          <a:prstGeom prst="rect">
                            <a:avLst/>
                          </a:prstGeom>
                          <a:noFill/>
                          <a:extLst>
                            <a:ext uri="{909E8E84-426E-40DD-AFC4-6F175D3DCCD1}">
                              <a14:hiddenFill xmlns:a14="http://schemas.microsoft.com/office/drawing/2010/main">
                                <a:solidFill>
                                  <a:srgbClr val="FFFFFF"/>
                                </a:solidFill>
                              </a14:hiddenFill>
                            </a:ext>
                          </a:extLst>
                        </pic:spPr>
                      </pic:pic>
                      <wps:wsp>
                        <wps:cNvPr id="1" name="Text Box 3"/>
                        <wps:cNvSpPr txBox="1">
                          <a:spLocks noChangeArrowheads="1"/>
                        </wps:cNvSpPr>
                        <wps:spPr bwMode="auto">
                          <a:xfrm>
                            <a:off x="0" y="0"/>
                            <a:ext cx="10800"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F9198" w14:textId="77777777" w:rsidR="00566693" w:rsidRDefault="00566693" w:rsidP="00566693">
                              <w:pPr>
                                <w:spacing w:before="87"/>
                                <w:ind w:left="2572"/>
                                <w:rPr>
                                  <w:b/>
                                </w:rPr>
                              </w:pPr>
                              <w:r>
                                <w:rPr>
                                  <w:b/>
                                  <w:color w:val="FFFFFF"/>
                                </w:rPr>
                                <w:t>POLICE AND CRIME COMMISSIONER ROLE PROFILE</w:t>
                              </w:r>
                            </w:p>
                          </w:txbxContent>
                        </wps:txbx>
                        <wps:bodyPr rot="0" vert="horz" wrap="square" lIns="0" tIns="0" rIns="0" bIns="0" anchor="t" anchorCtr="0" upright="1">
                          <a:noAutofit/>
                        </wps:bodyPr>
                      </wps:wsp>
                    </wpg:wgp>
                  </a:graphicData>
                </a:graphic>
              </wp:inline>
            </w:drawing>
          </mc:Choice>
          <mc:Fallback>
            <w:pict>
              <v:group w14:anchorId="51F2B9AB" id="Group 2" o:spid="_x0000_s1026" style="width:540pt;height:27.8pt;mso-position-horizontal-relative:char;mso-position-vertical-relative:line" coordsize="10800,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00;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">
                  <v:imagedata r:id="rId12" o:title=""/>
                </v:shape>
                <v:shapetype id="_x0000_t202" coordsize="21600,21600" o:spt="202" path="m,l,21600r21600,l21600,xe">
                  <v:stroke joinstyle="miter"/>
                  <v:path gradientshapeok="t" o:connecttype="rect"/>
                </v:shapetype>
                <v:shape id="_x0000_s1028" type="#_x0000_t202" style="position:absolute;width:1080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55EF9198" w14:textId="77777777" w:rsidR="00566693" w:rsidRDefault="00566693" w:rsidP="00566693">
                        <w:pPr>
                          <w:spacing w:before="87"/>
                          <w:ind w:left="2572"/>
                          <w:rPr>
                            <w:b/>
                          </w:rPr>
                        </w:pPr>
                        <w:r>
                          <w:rPr>
                            <w:b/>
                            <w:color w:val="FFFFFF"/>
                          </w:rPr>
                          <w:t>POLICE AND CRIME COMMISSIONER ROLE PROFILE</w:t>
                        </w:r>
                      </w:p>
                    </w:txbxContent>
                  </v:textbox>
                </v:shape>
                <w10:anchorlock/>
              </v:group>
            </w:pict>
          </mc:Fallback>
        </mc:AlternateContent>
      </w:r>
      <w:r>
        <w:rPr>
          <w:noProof/>
        </w:rPr>
        <mc:AlternateContent>
          <mc:Choice Requires="wps">
            <w:drawing>
              <wp:anchor distT="0" distB="0" distL="114300" distR="114300" simplePos="0" relativeHeight="251656704" behindDoc="0" locked="0" layoutInCell="1" allowOverlap="1" wp14:anchorId="42CABCB1" wp14:editId="2BD272BC">
                <wp:simplePos x="0" y="0"/>
                <wp:positionH relativeFrom="column">
                  <wp:posOffset>0</wp:posOffset>
                </wp:positionH>
                <wp:positionV relativeFrom="paragraph">
                  <wp:posOffset>0</wp:posOffset>
                </wp:positionV>
                <wp:extent cx="6858000" cy="35306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66653" w14:textId="77777777" w:rsidR="00566693" w:rsidRDefault="00566693" w:rsidP="00566693">
                            <w:pPr>
                              <w:spacing w:before="87"/>
                              <w:ind w:left="2572"/>
                              <w:rPr>
                                <w:b/>
                              </w:rPr>
                            </w:pPr>
                            <w:r>
                              <w:rPr>
                                <w:b/>
                                <w:color w:val="FFFFFF"/>
                              </w:rPr>
                              <w:t>POLICE AND CRIME COMMISSIONER 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BCB1" id="Text Box 3" o:spid="_x0000_s1029" type="#_x0000_t202" style="position:absolute;left:0;text-align:left;margin-left:0;margin-top:0;width:540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" filled="f" stroked="f">
                <v:textbox inset="0,0,0,0">
                  <w:txbxContent>
                    <w:p w14:paraId="47766653" w14:textId="77777777" w:rsidR="00566693" w:rsidRDefault="00566693" w:rsidP="00566693">
                      <w:pPr>
                        <w:spacing w:before="87"/>
                        <w:ind w:left="2572"/>
                        <w:rPr>
                          <w:b/>
                        </w:rPr>
                      </w:pPr>
                      <w:r>
                        <w:rPr>
                          <w:b/>
                          <w:color w:val="FFFFFF"/>
                        </w:rPr>
                        <w:t>POLICE AND CRIME COMMISSIONER ROLE PROFILE</w:t>
                      </w:r>
                    </w:p>
                  </w:txbxContent>
                </v:textbox>
              </v:shape>
            </w:pict>
          </mc:Fallback>
        </mc:AlternateContent>
      </w:r>
      <w:r w:rsidR="008010B5" w:rsidRPr="00AC669D">
        <w:rPr>
          <w:rFonts w:ascii="Arial" w:hAnsi="Arial" w:cs="Arial"/>
          <w:b/>
          <w:color w:val="FFFFFF"/>
          <w:sz w:val="28"/>
          <w:szCs w:val="22"/>
        </w:rPr>
        <w:t xml:space="preserve"> </w:t>
      </w:r>
    </w:p>
    <w:p w14:paraId="3F2B7E37" w14:textId="7C66B9C3" w:rsidR="008010B5" w:rsidRDefault="008010B5">
      <w:pPr>
        <w:rPr>
          <w:rFonts w:ascii="Arial" w:hAnsi="Arial" w:cs="Arial"/>
          <w:sz w:val="22"/>
          <w:szCs w:val="22"/>
        </w:rPr>
      </w:pPr>
    </w:p>
    <w:p w14:paraId="0295CDF0" w14:textId="0BF1729E" w:rsidR="00566693" w:rsidRDefault="00D6127A" w:rsidP="00566693">
      <w:pPr>
        <w:pStyle w:val="BodyText"/>
        <w:ind w:left="217"/>
        <w:rPr>
          <w:sz w:val="20"/>
        </w:rPr>
      </w:pPr>
      <w:r>
        <w:rPr>
          <w:noProof/>
        </w:rPr>
        <w:drawing>
          <wp:anchor distT="0" distB="0" distL="114300" distR="114300" simplePos="0" relativeHeight="251659776" behindDoc="0" locked="0" layoutInCell="1" allowOverlap="1" wp14:anchorId="2B1AD3BC" wp14:editId="5F0A076B">
            <wp:simplePos x="0" y="0"/>
            <wp:positionH relativeFrom="margin">
              <wp:posOffset>1712925</wp:posOffset>
            </wp:positionH>
            <wp:positionV relativeFrom="margin">
              <wp:posOffset>616585</wp:posOffset>
            </wp:positionV>
            <wp:extent cx="3597275" cy="16452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7275" cy="1645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0A2E61" w14:textId="77777777" w:rsidR="00566693" w:rsidRDefault="00566693" w:rsidP="00566693">
      <w:pPr>
        <w:pStyle w:val="BodyText"/>
        <w:spacing w:before="9"/>
        <w:rPr>
          <w:sz w:val="20"/>
        </w:rPr>
      </w:pPr>
    </w:p>
    <w:p w14:paraId="49A20FF0" w14:textId="77777777" w:rsidR="00566693" w:rsidRDefault="00566693">
      <w:pPr>
        <w:jc w:val="center"/>
        <w:rPr>
          <w:rFonts w:ascii="Arial" w:hAnsi="Arial" w:cs="Arial"/>
          <w:color w:val="000000"/>
          <w:sz w:val="22"/>
          <w:szCs w:val="22"/>
        </w:rPr>
      </w:pPr>
    </w:p>
    <w:p w14:paraId="694A4CB7" w14:textId="77777777" w:rsidR="00566693" w:rsidRDefault="00566693">
      <w:pPr>
        <w:jc w:val="center"/>
        <w:rPr>
          <w:rFonts w:ascii="Arial" w:hAnsi="Arial" w:cs="Arial"/>
          <w:color w:val="000000"/>
          <w:sz w:val="22"/>
          <w:szCs w:val="22"/>
        </w:rPr>
      </w:pPr>
    </w:p>
    <w:p w14:paraId="626E0336" w14:textId="77777777" w:rsidR="00566693" w:rsidRDefault="00566693">
      <w:pPr>
        <w:jc w:val="center"/>
        <w:rPr>
          <w:rFonts w:ascii="Arial" w:hAnsi="Arial" w:cs="Arial"/>
          <w:color w:val="000000"/>
          <w:sz w:val="22"/>
          <w:szCs w:val="22"/>
        </w:rPr>
      </w:pPr>
    </w:p>
    <w:p w14:paraId="317E1CB0" w14:textId="3C4E7AFC" w:rsidR="00566693" w:rsidRDefault="00566693">
      <w:pPr>
        <w:jc w:val="center"/>
        <w:rPr>
          <w:rFonts w:ascii="Arial" w:hAnsi="Arial" w:cs="Arial"/>
          <w:color w:val="000000"/>
          <w:sz w:val="22"/>
          <w:szCs w:val="22"/>
        </w:rPr>
      </w:pPr>
    </w:p>
    <w:p w14:paraId="4E1F5F42" w14:textId="77777777" w:rsidR="00566693" w:rsidRDefault="00566693">
      <w:pPr>
        <w:jc w:val="center"/>
        <w:rPr>
          <w:rFonts w:ascii="Arial" w:hAnsi="Arial" w:cs="Arial"/>
          <w:color w:val="000000"/>
          <w:sz w:val="22"/>
          <w:szCs w:val="22"/>
        </w:rPr>
      </w:pPr>
    </w:p>
    <w:p w14:paraId="24964038" w14:textId="77777777" w:rsidR="00566693" w:rsidRDefault="00566693">
      <w:pPr>
        <w:jc w:val="center"/>
        <w:rPr>
          <w:rFonts w:ascii="Arial" w:hAnsi="Arial" w:cs="Arial"/>
          <w:color w:val="000000"/>
          <w:sz w:val="22"/>
          <w:szCs w:val="22"/>
        </w:rPr>
      </w:pPr>
    </w:p>
    <w:p w14:paraId="332A64A2" w14:textId="77777777" w:rsidR="00566693" w:rsidRDefault="00566693">
      <w:pPr>
        <w:jc w:val="center"/>
        <w:rPr>
          <w:rFonts w:ascii="Arial" w:hAnsi="Arial" w:cs="Arial"/>
          <w:color w:val="000000"/>
          <w:sz w:val="22"/>
          <w:szCs w:val="22"/>
        </w:rPr>
      </w:pPr>
    </w:p>
    <w:p w14:paraId="7C636ED8" w14:textId="77777777" w:rsidR="00566693" w:rsidRDefault="00566693" w:rsidP="00566693">
      <w:pPr>
        <w:rPr>
          <w:rFonts w:ascii="Arial" w:hAnsi="Arial" w:cs="Arial"/>
          <w:color w:val="000000"/>
          <w:sz w:val="22"/>
          <w:szCs w:val="22"/>
        </w:rPr>
      </w:pPr>
    </w:p>
    <w:p w14:paraId="32BCAE4D" w14:textId="77777777" w:rsidR="00D6127A" w:rsidRDefault="00D6127A" w:rsidP="0085003D">
      <w:pPr>
        <w:rPr>
          <w:rFonts w:ascii="Arial" w:hAnsi="Arial" w:cs="Arial"/>
          <w:b/>
          <w:color w:val="000000"/>
          <w:sz w:val="32"/>
          <w:szCs w:val="22"/>
        </w:rPr>
      </w:pPr>
    </w:p>
    <w:p w14:paraId="0DA04610" w14:textId="0B77880F" w:rsidR="0085003D" w:rsidRPr="0085003D" w:rsidRDefault="0085003D" w:rsidP="0085003D">
      <w:pPr>
        <w:rPr>
          <w:rFonts w:ascii="Arial" w:hAnsi="Arial" w:cs="Arial"/>
          <w:b/>
          <w:color w:val="000000"/>
          <w:sz w:val="32"/>
          <w:szCs w:val="22"/>
        </w:rPr>
      </w:pPr>
      <w:r w:rsidRPr="0085003D">
        <w:rPr>
          <w:rFonts w:ascii="Arial" w:hAnsi="Arial" w:cs="Arial"/>
          <w:b/>
          <w:color w:val="000000"/>
          <w:sz w:val="32"/>
          <w:szCs w:val="22"/>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230"/>
      </w:tblGrid>
      <w:tr w:rsidR="0085003D" w:rsidRPr="00697E25" w14:paraId="33182B6C" w14:textId="77777777" w:rsidTr="00566693">
        <w:tc>
          <w:tcPr>
            <w:tcW w:w="2943" w:type="dxa"/>
            <w:tcBorders>
              <w:top w:val="nil"/>
              <w:left w:val="nil"/>
              <w:bottom w:val="single" w:sz="4" w:space="0" w:color="auto"/>
              <w:right w:val="nil"/>
            </w:tcBorders>
            <w:shd w:val="clear" w:color="auto" w:fill="auto"/>
          </w:tcPr>
          <w:p w14:paraId="58AC9560" w14:textId="77777777" w:rsidR="0085003D" w:rsidRPr="00697E25" w:rsidRDefault="0085003D" w:rsidP="0085003D">
            <w:pPr>
              <w:rPr>
                <w:rFonts w:ascii="Arial" w:hAnsi="Arial" w:cs="Arial"/>
                <w:b/>
                <w:color w:val="000000"/>
                <w:szCs w:val="22"/>
              </w:rPr>
            </w:pPr>
          </w:p>
        </w:tc>
        <w:tc>
          <w:tcPr>
            <w:tcW w:w="7230" w:type="dxa"/>
            <w:tcBorders>
              <w:top w:val="nil"/>
              <w:left w:val="nil"/>
              <w:bottom w:val="single" w:sz="4" w:space="0" w:color="auto"/>
              <w:right w:val="nil"/>
            </w:tcBorders>
            <w:shd w:val="clear" w:color="auto" w:fill="auto"/>
          </w:tcPr>
          <w:p w14:paraId="6FEB5B3D" w14:textId="77777777" w:rsidR="0085003D" w:rsidRPr="00697E25" w:rsidRDefault="0085003D" w:rsidP="0085003D">
            <w:pPr>
              <w:rPr>
                <w:rFonts w:ascii="Arial" w:hAnsi="Arial" w:cs="Arial"/>
                <w:color w:val="000000"/>
                <w:sz w:val="22"/>
                <w:szCs w:val="22"/>
              </w:rPr>
            </w:pPr>
          </w:p>
        </w:tc>
      </w:tr>
      <w:tr w:rsidR="0085003D" w:rsidRPr="008B78CC" w14:paraId="001B18D1" w14:textId="77777777" w:rsidTr="00566693">
        <w:tc>
          <w:tcPr>
            <w:tcW w:w="2943" w:type="dxa"/>
            <w:tcBorders>
              <w:top w:val="single" w:sz="4" w:space="0" w:color="auto"/>
            </w:tcBorders>
            <w:shd w:val="clear" w:color="auto" w:fill="auto"/>
          </w:tcPr>
          <w:p w14:paraId="4146963E" w14:textId="77777777" w:rsidR="0085003D" w:rsidRPr="008B78CC" w:rsidRDefault="0085003D" w:rsidP="0085003D">
            <w:pPr>
              <w:rPr>
                <w:rFonts w:ascii="Arial" w:hAnsi="Arial" w:cs="Arial"/>
                <w:b/>
                <w:color w:val="000000"/>
              </w:rPr>
            </w:pPr>
            <w:r w:rsidRPr="008B78CC">
              <w:rPr>
                <w:rFonts w:ascii="Arial" w:hAnsi="Arial" w:cs="Arial"/>
                <w:b/>
                <w:color w:val="000000"/>
              </w:rPr>
              <w:t>Role Title</w:t>
            </w:r>
            <w:r w:rsidR="00566693" w:rsidRPr="008B78CC">
              <w:rPr>
                <w:rFonts w:ascii="Arial" w:hAnsi="Arial" w:cs="Arial"/>
                <w:b/>
                <w:color w:val="000000"/>
              </w:rPr>
              <w:t>:</w:t>
            </w:r>
          </w:p>
        </w:tc>
        <w:tc>
          <w:tcPr>
            <w:tcW w:w="7230" w:type="dxa"/>
            <w:tcBorders>
              <w:top w:val="single" w:sz="4" w:space="0" w:color="auto"/>
            </w:tcBorders>
            <w:shd w:val="clear" w:color="auto" w:fill="auto"/>
          </w:tcPr>
          <w:p w14:paraId="4BFE915A" w14:textId="7C880797" w:rsidR="0085003D" w:rsidRPr="00D6127A" w:rsidRDefault="004902F3" w:rsidP="0085003D">
            <w:pPr>
              <w:rPr>
                <w:rFonts w:ascii="Arial" w:hAnsi="Arial" w:cs="Arial"/>
                <w:color w:val="000000"/>
              </w:rPr>
            </w:pPr>
            <w:r w:rsidRPr="00D6127A">
              <w:rPr>
                <w:rFonts w:ascii="Arial" w:hAnsi="Arial" w:cs="Arial"/>
              </w:rPr>
              <w:t>Criminal Justice</w:t>
            </w:r>
            <w:r w:rsidR="00BE45CA" w:rsidRPr="00D6127A">
              <w:rPr>
                <w:rFonts w:ascii="Arial" w:hAnsi="Arial" w:cs="Arial"/>
              </w:rPr>
              <w:t xml:space="preserve"> – Criminal Justice Race Equality Implementation Manager (All-Wales)</w:t>
            </w:r>
          </w:p>
        </w:tc>
      </w:tr>
      <w:tr w:rsidR="0085003D" w:rsidRPr="008B78CC" w14:paraId="700B5D3F" w14:textId="77777777" w:rsidTr="00566693">
        <w:tc>
          <w:tcPr>
            <w:tcW w:w="2943" w:type="dxa"/>
            <w:shd w:val="clear" w:color="auto" w:fill="auto"/>
          </w:tcPr>
          <w:p w14:paraId="2A93CBB7" w14:textId="77777777" w:rsidR="0085003D" w:rsidRPr="008B78CC" w:rsidRDefault="0085003D" w:rsidP="0085003D">
            <w:pPr>
              <w:rPr>
                <w:rFonts w:ascii="Arial" w:hAnsi="Arial" w:cs="Arial"/>
                <w:b/>
                <w:color w:val="000000"/>
              </w:rPr>
            </w:pPr>
            <w:r w:rsidRPr="008B78CC">
              <w:rPr>
                <w:rFonts w:ascii="Arial" w:hAnsi="Arial" w:cs="Arial"/>
                <w:b/>
                <w:color w:val="000000"/>
              </w:rPr>
              <w:t>Grade</w:t>
            </w:r>
            <w:r w:rsidR="007A780A" w:rsidRPr="008B78CC">
              <w:rPr>
                <w:rFonts w:ascii="Arial" w:hAnsi="Arial" w:cs="Arial"/>
                <w:b/>
                <w:color w:val="000000"/>
              </w:rPr>
              <w:t>:</w:t>
            </w:r>
          </w:p>
        </w:tc>
        <w:tc>
          <w:tcPr>
            <w:tcW w:w="7230" w:type="dxa"/>
            <w:shd w:val="clear" w:color="auto" w:fill="auto"/>
          </w:tcPr>
          <w:p w14:paraId="02FAF165" w14:textId="766AEAC2" w:rsidR="0085003D" w:rsidRPr="008B78CC" w:rsidRDefault="00566693" w:rsidP="0085003D">
            <w:pPr>
              <w:rPr>
                <w:rFonts w:ascii="Arial" w:hAnsi="Arial" w:cs="Arial"/>
                <w:color w:val="000000"/>
              </w:rPr>
            </w:pPr>
            <w:r w:rsidRPr="008B78CC">
              <w:rPr>
                <w:rFonts w:ascii="Arial" w:hAnsi="Arial" w:cs="Arial"/>
                <w:color w:val="000000"/>
              </w:rPr>
              <w:t>P</w:t>
            </w:r>
            <w:r w:rsidR="008B78CC" w:rsidRPr="008B78CC">
              <w:rPr>
                <w:rFonts w:ascii="Arial" w:hAnsi="Arial" w:cs="Arial"/>
                <w:color w:val="000000"/>
              </w:rPr>
              <w:t>O</w:t>
            </w:r>
            <w:r w:rsidR="00A02C34">
              <w:rPr>
                <w:rFonts w:ascii="Arial" w:hAnsi="Arial" w:cs="Arial"/>
                <w:color w:val="000000"/>
              </w:rPr>
              <w:t>6</w:t>
            </w:r>
          </w:p>
        </w:tc>
      </w:tr>
      <w:tr w:rsidR="0085003D" w:rsidRPr="008B78CC" w14:paraId="2B367BCB" w14:textId="77777777" w:rsidTr="00566693">
        <w:tc>
          <w:tcPr>
            <w:tcW w:w="2943" w:type="dxa"/>
            <w:shd w:val="clear" w:color="auto" w:fill="auto"/>
          </w:tcPr>
          <w:p w14:paraId="7F052482" w14:textId="77777777" w:rsidR="0085003D" w:rsidRPr="008B78CC" w:rsidRDefault="0085003D" w:rsidP="0085003D">
            <w:pPr>
              <w:rPr>
                <w:rFonts w:ascii="Arial" w:hAnsi="Arial" w:cs="Arial"/>
                <w:b/>
                <w:color w:val="000000"/>
              </w:rPr>
            </w:pPr>
            <w:r w:rsidRPr="008B78CC">
              <w:rPr>
                <w:rFonts w:ascii="Arial" w:hAnsi="Arial" w:cs="Arial"/>
                <w:b/>
                <w:color w:val="000000"/>
              </w:rPr>
              <w:t>Responsible to:</w:t>
            </w:r>
          </w:p>
        </w:tc>
        <w:tc>
          <w:tcPr>
            <w:tcW w:w="7230" w:type="dxa"/>
            <w:shd w:val="clear" w:color="auto" w:fill="auto"/>
          </w:tcPr>
          <w:p w14:paraId="03569248" w14:textId="753C2194" w:rsidR="0085003D" w:rsidRPr="008B78CC" w:rsidRDefault="007869D6" w:rsidP="0085003D">
            <w:pPr>
              <w:rPr>
                <w:rFonts w:ascii="Arial" w:hAnsi="Arial" w:cs="Arial"/>
                <w:color w:val="000000"/>
              </w:rPr>
            </w:pPr>
            <w:r>
              <w:rPr>
                <w:rFonts w:ascii="Arial" w:hAnsi="Arial" w:cs="Arial"/>
                <w:color w:val="000000"/>
              </w:rPr>
              <w:t>Criminal Justice &amp; Policing in Wales Senior Responsible Officer</w:t>
            </w:r>
            <w:r w:rsidR="00324EBF">
              <w:rPr>
                <w:rFonts w:ascii="Arial" w:hAnsi="Arial" w:cs="Arial"/>
                <w:color w:val="000000"/>
              </w:rPr>
              <w:t>(s)</w:t>
            </w:r>
            <w:r>
              <w:rPr>
                <w:rFonts w:ascii="Arial" w:hAnsi="Arial" w:cs="Arial"/>
                <w:color w:val="000000"/>
              </w:rPr>
              <w:t xml:space="preserve"> for Race </w:t>
            </w:r>
          </w:p>
        </w:tc>
      </w:tr>
      <w:tr w:rsidR="0085003D" w:rsidRPr="008B78CC" w14:paraId="21A0F1BB" w14:textId="77777777" w:rsidTr="00566693">
        <w:tc>
          <w:tcPr>
            <w:tcW w:w="2943" w:type="dxa"/>
            <w:shd w:val="clear" w:color="auto" w:fill="auto"/>
          </w:tcPr>
          <w:p w14:paraId="6437F7F4" w14:textId="77777777" w:rsidR="0085003D" w:rsidRPr="008B78CC" w:rsidRDefault="0085003D" w:rsidP="0085003D">
            <w:pPr>
              <w:rPr>
                <w:rFonts w:ascii="Arial" w:hAnsi="Arial" w:cs="Arial"/>
                <w:b/>
                <w:color w:val="000000"/>
              </w:rPr>
            </w:pPr>
            <w:r w:rsidRPr="008B78CC">
              <w:rPr>
                <w:rFonts w:ascii="Arial" w:hAnsi="Arial" w:cs="Arial"/>
                <w:b/>
                <w:color w:val="000000"/>
              </w:rPr>
              <w:t>Responsible for:</w:t>
            </w:r>
          </w:p>
        </w:tc>
        <w:tc>
          <w:tcPr>
            <w:tcW w:w="7230" w:type="dxa"/>
            <w:shd w:val="clear" w:color="auto" w:fill="auto"/>
          </w:tcPr>
          <w:p w14:paraId="52304A58" w14:textId="77777777" w:rsidR="0085003D" w:rsidRPr="008B78CC" w:rsidRDefault="008B78CC" w:rsidP="0085003D">
            <w:pPr>
              <w:rPr>
                <w:rFonts w:ascii="Arial" w:hAnsi="Arial" w:cs="Arial"/>
                <w:color w:val="000000"/>
              </w:rPr>
            </w:pPr>
            <w:r w:rsidRPr="008B78CC">
              <w:rPr>
                <w:rFonts w:ascii="Arial" w:hAnsi="Arial" w:cs="Arial"/>
                <w:color w:val="000000"/>
              </w:rPr>
              <w:t>No Supervisory Responsibility</w:t>
            </w:r>
          </w:p>
        </w:tc>
      </w:tr>
      <w:tr w:rsidR="0085003D" w:rsidRPr="008B78CC" w14:paraId="4AB54EA9" w14:textId="77777777" w:rsidTr="00566693">
        <w:tc>
          <w:tcPr>
            <w:tcW w:w="2943" w:type="dxa"/>
            <w:shd w:val="clear" w:color="auto" w:fill="auto"/>
          </w:tcPr>
          <w:p w14:paraId="36664BA8" w14:textId="77777777" w:rsidR="0085003D" w:rsidRPr="008B78CC" w:rsidRDefault="0085003D" w:rsidP="0085003D">
            <w:pPr>
              <w:rPr>
                <w:rFonts w:ascii="Arial" w:hAnsi="Arial" w:cs="Arial"/>
                <w:b/>
                <w:color w:val="000000"/>
              </w:rPr>
            </w:pPr>
            <w:r w:rsidRPr="008B78CC">
              <w:rPr>
                <w:rFonts w:ascii="Arial" w:hAnsi="Arial" w:cs="Arial"/>
                <w:b/>
                <w:color w:val="000000"/>
              </w:rPr>
              <w:t>Liaison with</w:t>
            </w:r>
            <w:r w:rsidR="007A780A" w:rsidRPr="008B78CC">
              <w:rPr>
                <w:rFonts w:ascii="Arial" w:hAnsi="Arial" w:cs="Arial"/>
                <w:b/>
                <w:color w:val="000000"/>
              </w:rPr>
              <w:t>:</w:t>
            </w:r>
          </w:p>
        </w:tc>
        <w:tc>
          <w:tcPr>
            <w:tcW w:w="7230" w:type="dxa"/>
            <w:shd w:val="clear" w:color="auto" w:fill="auto"/>
          </w:tcPr>
          <w:p w14:paraId="0D7132C4" w14:textId="63BF8944" w:rsidR="0085003D" w:rsidRPr="008B78CC" w:rsidRDefault="004902F3" w:rsidP="0085003D">
            <w:pPr>
              <w:rPr>
                <w:rFonts w:ascii="Arial" w:hAnsi="Arial" w:cs="Arial"/>
                <w:color w:val="000000"/>
              </w:rPr>
            </w:pPr>
            <w:r>
              <w:rPr>
                <w:rFonts w:ascii="Arial" w:hAnsi="Arial" w:cs="Arial"/>
              </w:rPr>
              <w:t>Criminal Justice</w:t>
            </w:r>
            <w:r w:rsidR="00505096">
              <w:rPr>
                <w:rFonts w:ascii="Arial" w:hAnsi="Arial" w:cs="Arial"/>
              </w:rPr>
              <w:t xml:space="preserve"> and Policing</w:t>
            </w:r>
            <w:r>
              <w:rPr>
                <w:rFonts w:ascii="Arial" w:hAnsi="Arial" w:cs="Arial"/>
              </w:rPr>
              <w:t xml:space="preserve"> leaders across Wales, Welsh Government </w:t>
            </w:r>
            <w:r w:rsidR="00505096">
              <w:rPr>
                <w:rFonts w:ascii="Arial" w:hAnsi="Arial" w:cs="Arial"/>
              </w:rPr>
              <w:t xml:space="preserve">Officials, </w:t>
            </w:r>
            <w:r>
              <w:rPr>
                <w:rFonts w:ascii="Arial" w:hAnsi="Arial" w:cs="Arial"/>
              </w:rPr>
              <w:t>Equality and Diversity</w:t>
            </w:r>
            <w:r w:rsidR="006A5835">
              <w:rPr>
                <w:rFonts w:ascii="Arial" w:hAnsi="Arial" w:cs="Arial"/>
              </w:rPr>
              <w:t xml:space="preserve"> leads</w:t>
            </w:r>
            <w:r w:rsidR="006C4559" w:rsidRPr="008B78CC">
              <w:rPr>
                <w:rFonts w:ascii="Arial" w:hAnsi="Arial" w:cs="Arial"/>
              </w:rPr>
              <w:t>, General Public</w:t>
            </w:r>
            <w:r w:rsidR="00505096">
              <w:rPr>
                <w:rFonts w:ascii="Arial" w:hAnsi="Arial" w:cs="Arial"/>
              </w:rPr>
              <w:t>/Communities</w:t>
            </w:r>
            <w:r w:rsidR="006C4559" w:rsidRPr="008B78CC">
              <w:rPr>
                <w:rFonts w:ascii="Arial" w:hAnsi="Arial" w:cs="Arial"/>
              </w:rPr>
              <w:t>, External Organisations, Agencies and Partnerships</w:t>
            </w:r>
          </w:p>
        </w:tc>
      </w:tr>
      <w:tr w:rsidR="00566693" w:rsidRPr="008B78CC" w14:paraId="26148BAA" w14:textId="77777777" w:rsidTr="00566693">
        <w:tc>
          <w:tcPr>
            <w:tcW w:w="2943" w:type="dxa"/>
            <w:shd w:val="clear" w:color="auto" w:fill="auto"/>
          </w:tcPr>
          <w:p w14:paraId="289791D9" w14:textId="77777777" w:rsidR="00566693" w:rsidRPr="008B78CC" w:rsidRDefault="00566693" w:rsidP="00566693">
            <w:pPr>
              <w:rPr>
                <w:rFonts w:ascii="Arial" w:hAnsi="Arial" w:cs="Arial"/>
                <w:b/>
              </w:rPr>
            </w:pPr>
            <w:r w:rsidRPr="008B78CC">
              <w:rPr>
                <w:rFonts w:ascii="Arial" w:hAnsi="Arial" w:cs="Arial"/>
                <w:b/>
              </w:rPr>
              <w:t>Required Vetting Level:</w:t>
            </w:r>
          </w:p>
        </w:tc>
        <w:tc>
          <w:tcPr>
            <w:tcW w:w="7230" w:type="dxa"/>
            <w:shd w:val="clear" w:color="auto" w:fill="auto"/>
          </w:tcPr>
          <w:p w14:paraId="59C2ED40" w14:textId="77777777" w:rsidR="00566693" w:rsidRPr="008B78CC" w:rsidRDefault="00566693" w:rsidP="00566693">
            <w:pPr>
              <w:pStyle w:val="TableParagraph"/>
              <w:spacing w:line="254" w:lineRule="exact"/>
              <w:ind w:left="0"/>
              <w:rPr>
                <w:sz w:val="24"/>
                <w:szCs w:val="24"/>
              </w:rPr>
            </w:pPr>
            <w:r w:rsidRPr="008B78CC">
              <w:rPr>
                <w:rFonts w:eastAsia="Times New Roman"/>
                <w:sz w:val="24"/>
                <w:szCs w:val="24"/>
              </w:rPr>
              <w:t>MV/SC – Management Vetting and Security Clearance</w:t>
            </w:r>
          </w:p>
        </w:tc>
      </w:tr>
      <w:tr w:rsidR="00566693" w:rsidRPr="008B78CC" w14:paraId="4AAD7A75" w14:textId="77777777" w:rsidTr="00566693">
        <w:tc>
          <w:tcPr>
            <w:tcW w:w="2943" w:type="dxa"/>
            <w:shd w:val="clear" w:color="auto" w:fill="auto"/>
          </w:tcPr>
          <w:p w14:paraId="7D3EC34F" w14:textId="77777777" w:rsidR="00566693" w:rsidRPr="008B78CC" w:rsidRDefault="00566693" w:rsidP="00566693">
            <w:pPr>
              <w:rPr>
                <w:rFonts w:ascii="Arial" w:hAnsi="Arial" w:cs="Arial"/>
                <w:b/>
                <w:color w:val="000000"/>
              </w:rPr>
            </w:pPr>
            <w:r w:rsidRPr="008B78CC">
              <w:rPr>
                <w:rFonts w:ascii="Arial" w:hAnsi="Arial" w:cs="Arial"/>
                <w:b/>
                <w:color w:val="000000"/>
              </w:rPr>
              <w:t>Date Published:</w:t>
            </w:r>
          </w:p>
        </w:tc>
        <w:tc>
          <w:tcPr>
            <w:tcW w:w="7230" w:type="dxa"/>
            <w:shd w:val="clear" w:color="auto" w:fill="auto"/>
          </w:tcPr>
          <w:p w14:paraId="6BD7A3A2" w14:textId="5B9F3150" w:rsidR="00566693" w:rsidRPr="008B78CC" w:rsidRDefault="00814024" w:rsidP="00566693">
            <w:pPr>
              <w:rPr>
                <w:rFonts w:ascii="Arial" w:hAnsi="Arial" w:cs="Arial"/>
                <w:color w:val="000000"/>
              </w:rPr>
            </w:pPr>
            <w:r>
              <w:rPr>
                <w:rFonts w:ascii="Arial" w:hAnsi="Arial" w:cs="Arial"/>
                <w:color w:val="000000"/>
              </w:rPr>
              <w:t>August</w:t>
            </w:r>
            <w:r w:rsidR="00324EBF">
              <w:rPr>
                <w:rFonts w:ascii="Arial" w:hAnsi="Arial" w:cs="Arial"/>
                <w:color w:val="000000"/>
              </w:rPr>
              <w:t xml:space="preserve"> 2022 </w:t>
            </w:r>
          </w:p>
        </w:tc>
      </w:tr>
    </w:tbl>
    <w:p w14:paraId="7C3FB709" w14:textId="77777777" w:rsidR="00A43511" w:rsidRDefault="00A43511" w:rsidP="00A43511">
      <w:pPr>
        <w:jc w:val="center"/>
        <w:rPr>
          <w:rFonts w:ascii="Arial" w:hAnsi="Arial" w:cs="Arial"/>
          <w:b/>
          <w:color w:val="000000"/>
        </w:rPr>
      </w:pPr>
    </w:p>
    <w:p w14:paraId="335DE0FC" w14:textId="77777777" w:rsidR="00A43511" w:rsidRDefault="00A43511" w:rsidP="00A43511">
      <w:pPr>
        <w:jc w:val="center"/>
        <w:rPr>
          <w:rFonts w:ascii="Arial" w:hAnsi="Arial" w:cs="Arial"/>
          <w:b/>
          <w:color w:val="000000"/>
          <w:sz w:val="22"/>
          <w:szCs w:val="22"/>
        </w:rPr>
      </w:pPr>
      <w:r>
        <w:rPr>
          <w:rFonts w:ascii="Arial" w:hAnsi="Arial" w:cs="Arial"/>
          <w:b/>
          <w:color w:val="000000"/>
          <w:sz w:val="22"/>
          <w:szCs w:val="22"/>
        </w:rPr>
        <w:t>THIS IS A POLITICALLY RESTRICTED POST</w:t>
      </w:r>
    </w:p>
    <w:p w14:paraId="338D022F" w14:textId="77777777" w:rsidR="00A43511" w:rsidRPr="008B78CC" w:rsidRDefault="00A43511" w:rsidP="00A43511">
      <w:pPr>
        <w:jc w:val="center"/>
        <w:rPr>
          <w:rFonts w:ascii="Arial" w:hAnsi="Arial" w:cs="Arial"/>
          <w:b/>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D6127A" w:rsidRPr="008B78CC" w14:paraId="22DE73AD" w14:textId="77777777" w:rsidTr="00D609C8">
        <w:tc>
          <w:tcPr>
            <w:tcW w:w="10173" w:type="dxa"/>
            <w:gridSpan w:val="2"/>
          </w:tcPr>
          <w:p w14:paraId="09ECC042" w14:textId="6DBE83CD" w:rsidR="00D6127A" w:rsidRPr="00D6127A" w:rsidRDefault="00D6127A" w:rsidP="00D6127A">
            <w:pPr>
              <w:shd w:val="clear" w:color="auto" w:fill="FFFFFF"/>
              <w:spacing w:after="180"/>
              <w:rPr>
                <w:rFonts w:ascii="Arial" w:hAnsi="Arial" w:cs="Arial"/>
                <w:b/>
                <w:bCs/>
              </w:rPr>
            </w:pPr>
            <w:r w:rsidRPr="00D6127A">
              <w:rPr>
                <w:rFonts w:ascii="Arial" w:hAnsi="Arial" w:cs="Arial"/>
                <w:b/>
                <w:bCs/>
              </w:rPr>
              <w:t>Role Purpose</w:t>
            </w:r>
            <w:r>
              <w:rPr>
                <w:rFonts w:ascii="Arial" w:hAnsi="Arial" w:cs="Arial"/>
                <w:b/>
                <w:bCs/>
              </w:rPr>
              <w:t>:</w:t>
            </w:r>
          </w:p>
          <w:p w14:paraId="3FC7DDEB" w14:textId="40D349D5" w:rsidR="00D6127A" w:rsidRPr="00D47C73" w:rsidRDefault="00D6127A" w:rsidP="00D6127A">
            <w:pPr>
              <w:shd w:val="clear" w:color="auto" w:fill="FFFFFF"/>
              <w:spacing w:after="180"/>
              <w:rPr>
                <w:rFonts w:ascii="Arial" w:hAnsi="Arial" w:cs="Arial"/>
              </w:rPr>
            </w:pPr>
            <w:r>
              <w:rPr>
                <w:rFonts w:ascii="Arial" w:hAnsi="Arial" w:cs="Arial"/>
              </w:rPr>
              <w:t>The Criminal Justice Race Equality Implementation Manager (All-Wales) will play a critical role in advancing our vision for an anti-racist Criminal Justice System in Wales. The role will lead the coordination, planning and implementation of the Criminal Justice in Wales Anti-Racism Action Plan across all criminal justice, policing and partnership organisations, in order to drive system</w:t>
            </w:r>
            <w:r>
              <w:rPr>
                <w:rFonts w:ascii="Arial" w:hAnsi="Arial" w:cs="Arial"/>
              </w:rPr>
              <w:t>,</w:t>
            </w:r>
            <w:r>
              <w:rPr>
                <w:rFonts w:ascii="Arial" w:hAnsi="Arial" w:cs="Arial"/>
              </w:rPr>
              <w:t xml:space="preserve"> change and improvement in outcomes for ethnic minority people in Wales. The role will provide high quality advice and support across all areas of the plan, ensuring effective multi agency collaboration, governance, scrutiny and performance reporting. </w:t>
            </w:r>
          </w:p>
          <w:p w14:paraId="71996705" w14:textId="77777777" w:rsidR="00D6127A" w:rsidRPr="008B78CC" w:rsidRDefault="00D6127A" w:rsidP="00D6127A">
            <w:pPr>
              <w:rPr>
                <w:rFonts w:ascii="Arial" w:hAnsi="Arial" w:cs="Arial"/>
              </w:rPr>
            </w:pPr>
          </w:p>
          <w:p w14:paraId="2512252D" w14:textId="77777777" w:rsidR="00D6127A" w:rsidRDefault="00D6127A" w:rsidP="00D6127A">
            <w:pPr>
              <w:rPr>
                <w:rFonts w:ascii="Arial" w:hAnsi="Arial" w:cs="Arial"/>
              </w:rPr>
            </w:pPr>
            <w:r w:rsidRPr="008B78CC">
              <w:rPr>
                <w:rFonts w:ascii="Arial" w:hAnsi="Arial" w:cs="Arial"/>
              </w:rPr>
              <w:t xml:space="preserve">The post </w:t>
            </w:r>
            <w:r>
              <w:rPr>
                <w:rFonts w:ascii="Arial" w:hAnsi="Arial" w:cs="Arial"/>
              </w:rPr>
              <w:t xml:space="preserve">holder </w:t>
            </w:r>
            <w:r w:rsidRPr="008B78CC">
              <w:rPr>
                <w:rFonts w:ascii="Arial" w:hAnsi="Arial" w:cs="Arial"/>
              </w:rPr>
              <w:t>wil</w:t>
            </w:r>
            <w:r>
              <w:rPr>
                <w:rFonts w:ascii="Arial" w:hAnsi="Arial" w:cs="Arial"/>
              </w:rPr>
              <w:t xml:space="preserve">l: </w:t>
            </w:r>
          </w:p>
          <w:p w14:paraId="4428FAA7" w14:textId="77777777" w:rsidR="00D6127A" w:rsidRDefault="00D6127A" w:rsidP="00D6127A">
            <w:pPr>
              <w:rPr>
                <w:rFonts w:ascii="Arial" w:hAnsi="Arial" w:cs="Arial"/>
              </w:rPr>
            </w:pPr>
          </w:p>
          <w:p w14:paraId="7324A132" w14:textId="77777777" w:rsidR="00D6127A" w:rsidRDefault="00D6127A" w:rsidP="00D6127A">
            <w:pPr>
              <w:numPr>
                <w:ilvl w:val="0"/>
                <w:numId w:val="51"/>
              </w:numPr>
              <w:rPr>
                <w:rFonts w:ascii="Arial" w:hAnsi="Arial" w:cs="Arial"/>
              </w:rPr>
            </w:pPr>
            <w:r>
              <w:rPr>
                <w:rFonts w:ascii="Arial" w:hAnsi="Arial" w:cs="Arial"/>
              </w:rPr>
              <w:t>Develop, coordinate and manage a programme of work to support the delivery of the Anti-Racism Action Plan objectives, leading adding on specific projects where appropriate.</w:t>
            </w:r>
          </w:p>
          <w:p w14:paraId="5F48F4C5" w14:textId="77777777" w:rsidR="00D6127A" w:rsidRDefault="00D6127A" w:rsidP="00D6127A">
            <w:pPr>
              <w:ind w:left="720"/>
              <w:rPr>
                <w:rFonts w:ascii="Arial" w:hAnsi="Arial" w:cs="Arial"/>
              </w:rPr>
            </w:pPr>
          </w:p>
          <w:p w14:paraId="0CE32248" w14:textId="77777777" w:rsidR="00D6127A" w:rsidRDefault="00D6127A" w:rsidP="00D6127A">
            <w:pPr>
              <w:numPr>
                <w:ilvl w:val="0"/>
                <w:numId w:val="51"/>
              </w:numPr>
              <w:rPr>
                <w:rFonts w:ascii="Arial" w:hAnsi="Arial" w:cs="Arial"/>
              </w:rPr>
            </w:pPr>
            <w:r>
              <w:rPr>
                <w:rFonts w:ascii="Arial" w:hAnsi="Arial" w:cs="Arial"/>
              </w:rPr>
              <w:t>Work with Chair(s)/Senior Responsible Officers to drive forward the business of the Race Taskforce and associated Sub Groups.</w:t>
            </w:r>
          </w:p>
          <w:p w14:paraId="00A6C92D" w14:textId="77777777" w:rsidR="00D6127A" w:rsidRDefault="00D6127A" w:rsidP="00D6127A">
            <w:pPr>
              <w:ind w:left="720"/>
              <w:rPr>
                <w:rFonts w:ascii="Arial" w:hAnsi="Arial" w:cs="Arial"/>
              </w:rPr>
            </w:pPr>
          </w:p>
          <w:p w14:paraId="19806C7C" w14:textId="77777777" w:rsidR="00D6127A" w:rsidRDefault="00D6127A" w:rsidP="00D6127A">
            <w:pPr>
              <w:numPr>
                <w:ilvl w:val="0"/>
                <w:numId w:val="51"/>
              </w:numPr>
              <w:rPr>
                <w:rFonts w:ascii="Arial" w:hAnsi="Arial" w:cs="Arial"/>
              </w:rPr>
            </w:pPr>
            <w:r>
              <w:rPr>
                <w:rFonts w:ascii="Arial" w:hAnsi="Arial" w:cs="Arial"/>
              </w:rPr>
              <w:t>Act as the main point of contact to the CJiW Independent Oversight and Advisory Panel Chair (s) in order to ensure the Panel is provided with relevant information to enable effective scrutiny and oversight of the plan.</w:t>
            </w:r>
          </w:p>
          <w:p w14:paraId="6ECEA02B" w14:textId="77777777" w:rsidR="00D6127A" w:rsidRPr="00177E78" w:rsidRDefault="00D6127A" w:rsidP="00D6127A">
            <w:pPr>
              <w:ind w:left="720"/>
              <w:rPr>
                <w:rFonts w:ascii="Arial" w:hAnsi="Arial" w:cs="Arial"/>
              </w:rPr>
            </w:pPr>
          </w:p>
          <w:p w14:paraId="07E39623" w14:textId="77777777" w:rsidR="00D6127A" w:rsidRDefault="00D6127A" w:rsidP="00D6127A">
            <w:pPr>
              <w:numPr>
                <w:ilvl w:val="0"/>
                <w:numId w:val="51"/>
              </w:numPr>
              <w:rPr>
                <w:rFonts w:ascii="Arial" w:hAnsi="Arial" w:cs="Arial"/>
              </w:rPr>
            </w:pPr>
            <w:r>
              <w:rPr>
                <w:rFonts w:ascii="Arial" w:hAnsi="Arial" w:cs="Arial"/>
              </w:rPr>
              <w:t>Act as the principal interface with Welsh Government and devolved functions to work collaboratively to ensure alignment with the WG Anti-Racist Wales Action Plan and delivery of a One Public Service Approach to anti-racism in Wales.</w:t>
            </w:r>
          </w:p>
          <w:p w14:paraId="41036600" w14:textId="77777777" w:rsidR="00D6127A" w:rsidRPr="00D6127A" w:rsidRDefault="00D6127A" w:rsidP="00D6127A">
            <w:pPr>
              <w:ind w:left="720"/>
              <w:rPr>
                <w:rFonts w:ascii="Arial" w:hAnsi="Arial" w:cs="Arial"/>
              </w:rPr>
            </w:pPr>
          </w:p>
          <w:p w14:paraId="3A6CEB10" w14:textId="77777777" w:rsidR="00D6127A" w:rsidRPr="00177E78" w:rsidRDefault="00D6127A" w:rsidP="00D6127A">
            <w:pPr>
              <w:numPr>
                <w:ilvl w:val="0"/>
                <w:numId w:val="51"/>
              </w:numPr>
              <w:rPr>
                <w:rFonts w:ascii="Arial" w:hAnsi="Arial" w:cs="Arial"/>
              </w:rPr>
            </w:pPr>
            <w:r w:rsidRPr="00177E78">
              <w:rPr>
                <w:rFonts w:ascii="Arial" w:hAnsi="Arial" w:cs="Arial"/>
              </w:rPr>
              <w:t>Act as a special advisor to CJBfW priority leads and associated programme leads</w:t>
            </w:r>
            <w:r>
              <w:rPr>
                <w:rFonts w:ascii="Arial" w:hAnsi="Arial" w:cs="Arial"/>
              </w:rPr>
              <w:t xml:space="preserve">. </w:t>
            </w:r>
            <w:r w:rsidRPr="00177E78">
              <w:rPr>
                <w:rFonts w:ascii="Arial" w:hAnsi="Arial" w:cs="Arial"/>
              </w:rPr>
              <w:t>Practice effective ‘allyship’, developing and maintaining relationships with ethnic minority people</w:t>
            </w:r>
            <w:r>
              <w:rPr>
                <w:rFonts w:ascii="Arial" w:hAnsi="Arial" w:cs="Arial"/>
              </w:rPr>
              <w:t xml:space="preserve">, </w:t>
            </w:r>
            <w:r w:rsidRPr="00177E78">
              <w:rPr>
                <w:rFonts w:ascii="Arial" w:hAnsi="Arial" w:cs="Arial"/>
              </w:rPr>
              <w:t>communities</w:t>
            </w:r>
            <w:r>
              <w:rPr>
                <w:rFonts w:ascii="Arial" w:hAnsi="Arial" w:cs="Arial"/>
              </w:rPr>
              <w:t xml:space="preserve"> and specialist organisations</w:t>
            </w:r>
            <w:r w:rsidRPr="00177E78">
              <w:rPr>
                <w:rFonts w:ascii="Arial" w:hAnsi="Arial" w:cs="Arial"/>
              </w:rPr>
              <w:t xml:space="preserve"> across Wales to inform</w:t>
            </w:r>
            <w:r>
              <w:rPr>
                <w:rFonts w:ascii="Arial" w:hAnsi="Arial" w:cs="Arial"/>
              </w:rPr>
              <w:t xml:space="preserve"> an</w:t>
            </w:r>
            <w:r w:rsidRPr="00177E78">
              <w:rPr>
                <w:rFonts w:ascii="Arial" w:hAnsi="Arial" w:cs="Arial"/>
              </w:rPr>
              <w:t xml:space="preserve"> effective engagement model and help drive co-production and inclusivity in policy making and delivery.</w:t>
            </w:r>
          </w:p>
          <w:p w14:paraId="4152DC69" w14:textId="77777777" w:rsidR="00D6127A" w:rsidRPr="008B78CC" w:rsidRDefault="00D6127A" w:rsidP="00D6127A">
            <w:pPr>
              <w:rPr>
                <w:rFonts w:ascii="Arial" w:hAnsi="Arial" w:cs="Arial"/>
                <w:b/>
              </w:rPr>
            </w:pPr>
          </w:p>
        </w:tc>
      </w:tr>
      <w:tr w:rsidR="00D6127A" w:rsidRPr="008B78CC" w14:paraId="08A54B47" w14:textId="77777777" w:rsidTr="0085003D">
        <w:tc>
          <w:tcPr>
            <w:tcW w:w="2093" w:type="dxa"/>
            <w:vMerge w:val="restart"/>
          </w:tcPr>
          <w:p w14:paraId="5EE86233" w14:textId="77777777" w:rsidR="00D6127A" w:rsidRPr="008B78CC" w:rsidRDefault="00D6127A" w:rsidP="00D6127A">
            <w:pPr>
              <w:spacing w:after="100" w:afterAutospacing="1"/>
              <w:rPr>
                <w:rFonts w:ascii="Arial" w:hAnsi="Arial" w:cs="Arial"/>
                <w:b/>
              </w:rPr>
            </w:pPr>
            <w:r w:rsidRPr="008B78CC">
              <w:rPr>
                <w:rFonts w:ascii="Arial" w:hAnsi="Arial" w:cs="Arial"/>
                <w:b/>
              </w:rPr>
              <w:t xml:space="preserve">Main Responsibilities </w:t>
            </w:r>
          </w:p>
          <w:p w14:paraId="140C361E" w14:textId="77777777" w:rsidR="00D6127A" w:rsidRPr="008B78CC" w:rsidRDefault="00D6127A" w:rsidP="00D6127A">
            <w:pPr>
              <w:spacing w:after="100" w:afterAutospacing="1"/>
              <w:rPr>
                <w:rFonts w:ascii="Arial" w:hAnsi="Arial" w:cs="Arial"/>
                <w:b/>
              </w:rPr>
            </w:pPr>
          </w:p>
        </w:tc>
        <w:tc>
          <w:tcPr>
            <w:tcW w:w="8080" w:type="dxa"/>
          </w:tcPr>
          <w:p w14:paraId="3384CC7B" w14:textId="77777777" w:rsidR="00D6127A" w:rsidRPr="008B78CC" w:rsidRDefault="00D6127A" w:rsidP="00D6127A">
            <w:pPr>
              <w:rPr>
                <w:rFonts w:ascii="Arial" w:hAnsi="Arial" w:cs="Arial"/>
                <w:b/>
              </w:rPr>
            </w:pPr>
            <w:r w:rsidRPr="008B78CC">
              <w:rPr>
                <w:rFonts w:ascii="Arial" w:hAnsi="Arial" w:cs="Arial"/>
                <w:b/>
              </w:rPr>
              <w:t>Advice and Guidance</w:t>
            </w:r>
          </w:p>
        </w:tc>
      </w:tr>
      <w:tr w:rsidR="00D6127A" w:rsidRPr="008B78CC" w14:paraId="2851A017" w14:textId="77777777" w:rsidTr="0085003D">
        <w:tc>
          <w:tcPr>
            <w:tcW w:w="2093" w:type="dxa"/>
            <w:vMerge/>
          </w:tcPr>
          <w:p w14:paraId="484585EF" w14:textId="77777777" w:rsidR="00D6127A" w:rsidRPr="008B78CC" w:rsidRDefault="00D6127A" w:rsidP="00D6127A">
            <w:pPr>
              <w:spacing w:after="100" w:afterAutospacing="1"/>
              <w:rPr>
                <w:rFonts w:ascii="Arial" w:hAnsi="Arial" w:cs="Arial"/>
                <w:b/>
              </w:rPr>
            </w:pPr>
          </w:p>
        </w:tc>
        <w:tc>
          <w:tcPr>
            <w:tcW w:w="8080" w:type="dxa"/>
          </w:tcPr>
          <w:p w14:paraId="2E3002EF" w14:textId="6C95850D" w:rsidR="00D6127A" w:rsidRDefault="00D6127A" w:rsidP="00D6127A">
            <w:pPr>
              <w:numPr>
                <w:ilvl w:val="0"/>
                <w:numId w:val="32"/>
              </w:numPr>
              <w:shd w:val="clear" w:color="auto" w:fill="FFFFFF"/>
              <w:spacing w:before="100" w:beforeAutospacing="1" w:after="100" w:afterAutospacing="1"/>
              <w:rPr>
                <w:rFonts w:ascii="Arial" w:hAnsi="Arial" w:cs="Arial"/>
              </w:rPr>
            </w:pPr>
            <w:r>
              <w:rPr>
                <w:rFonts w:ascii="Arial" w:hAnsi="Arial" w:cs="Arial"/>
              </w:rPr>
              <w:t xml:space="preserve">Demonstrate leadership and </w:t>
            </w:r>
            <w:r w:rsidRPr="00A521A7">
              <w:rPr>
                <w:rFonts w:ascii="Arial" w:hAnsi="Arial" w:cs="Arial"/>
              </w:rPr>
              <w:t xml:space="preserve">expertise </w:t>
            </w:r>
            <w:r>
              <w:rPr>
                <w:rFonts w:ascii="Arial" w:hAnsi="Arial" w:cs="Arial"/>
              </w:rPr>
              <w:t xml:space="preserve">on racial injustice across the Criminal Justice system, as well as on broader </w:t>
            </w:r>
            <w:r w:rsidRPr="00A521A7">
              <w:rPr>
                <w:rFonts w:ascii="Arial" w:hAnsi="Arial" w:cs="Arial"/>
              </w:rPr>
              <w:t>inclusion</w:t>
            </w:r>
            <w:r>
              <w:rPr>
                <w:rFonts w:ascii="Arial" w:hAnsi="Arial" w:cs="Arial"/>
              </w:rPr>
              <w:t xml:space="preserve"> and </w:t>
            </w:r>
            <w:r w:rsidRPr="00A521A7">
              <w:rPr>
                <w:rFonts w:ascii="Arial" w:hAnsi="Arial" w:cs="Arial"/>
              </w:rPr>
              <w:t>equality and diversity</w:t>
            </w:r>
            <w:r>
              <w:rPr>
                <w:rFonts w:ascii="Arial" w:hAnsi="Arial" w:cs="Arial"/>
              </w:rPr>
              <w:t xml:space="preserve"> matters.</w:t>
            </w:r>
            <w:r w:rsidRPr="00A521A7">
              <w:rPr>
                <w:rFonts w:ascii="Arial" w:hAnsi="Arial" w:cs="Arial"/>
              </w:rPr>
              <w:t xml:space="preserve"> </w:t>
            </w:r>
          </w:p>
          <w:p w14:paraId="02ED4DE4" w14:textId="4D4647FC" w:rsidR="00D6127A" w:rsidRPr="00A521A7" w:rsidRDefault="00D6127A" w:rsidP="00D6127A">
            <w:pPr>
              <w:numPr>
                <w:ilvl w:val="0"/>
                <w:numId w:val="32"/>
              </w:numPr>
              <w:shd w:val="clear" w:color="auto" w:fill="FFFFFF"/>
              <w:spacing w:before="100" w:beforeAutospacing="1" w:after="100" w:afterAutospacing="1"/>
              <w:rPr>
                <w:rFonts w:ascii="Arial" w:hAnsi="Arial" w:cs="Arial"/>
              </w:rPr>
            </w:pPr>
            <w:r>
              <w:rPr>
                <w:rFonts w:ascii="Arial" w:hAnsi="Arial" w:cs="Arial"/>
              </w:rPr>
              <w:t>Provide</w:t>
            </w:r>
            <w:r w:rsidRPr="00A521A7">
              <w:rPr>
                <w:rFonts w:ascii="Arial" w:hAnsi="Arial" w:cs="Arial"/>
              </w:rPr>
              <w:t xml:space="preserve"> advice, guidance and support </w:t>
            </w:r>
            <w:r>
              <w:rPr>
                <w:rFonts w:ascii="Arial" w:hAnsi="Arial" w:cs="Arial"/>
              </w:rPr>
              <w:t>to Criminal Justice and Policing senior leads on</w:t>
            </w:r>
            <w:r w:rsidRPr="00A521A7">
              <w:rPr>
                <w:rFonts w:ascii="Arial" w:hAnsi="Arial" w:cs="Arial"/>
              </w:rPr>
              <w:t xml:space="preserve"> </w:t>
            </w:r>
            <w:r>
              <w:rPr>
                <w:rFonts w:ascii="Arial" w:hAnsi="Arial" w:cs="Arial"/>
              </w:rPr>
              <w:t>policy and legal developments relating to</w:t>
            </w:r>
            <w:r w:rsidRPr="00A521A7">
              <w:rPr>
                <w:rFonts w:ascii="Arial" w:hAnsi="Arial" w:cs="Arial"/>
              </w:rPr>
              <w:t xml:space="preserve"> </w:t>
            </w:r>
            <w:r>
              <w:rPr>
                <w:rFonts w:ascii="Arial" w:hAnsi="Arial" w:cs="Arial"/>
              </w:rPr>
              <w:t xml:space="preserve">race and </w:t>
            </w:r>
            <w:r w:rsidRPr="00A521A7">
              <w:rPr>
                <w:rFonts w:ascii="Arial" w:hAnsi="Arial" w:cs="Arial"/>
              </w:rPr>
              <w:t>diversity issues</w:t>
            </w:r>
            <w:r>
              <w:rPr>
                <w:rFonts w:ascii="Arial" w:hAnsi="Arial" w:cs="Arial"/>
              </w:rPr>
              <w:t>,</w:t>
            </w:r>
            <w:r w:rsidRPr="00A521A7">
              <w:rPr>
                <w:rFonts w:ascii="Arial" w:hAnsi="Arial" w:cs="Arial"/>
              </w:rPr>
              <w:t xml:space="preserve"> with a specific focus on the criminal justice system.</w:t>
            </w:r>
          </w:p>
          <w:p w14:paraId="64D1C6BE" w14:textId="4ECF74CA" w:rsidR="00D6127A" w:rsidRDefault="00D6127A" w:rsidP="00D6127A">
            <w:pPr>
              <w:numPr>
                <w:ilvl w:val="0"/>
                <w:numId w:val="32"/>
              </w:numPr>
              <w:rPr>
                <w:rFonts w:ascii="Arial" w:hAnsi="Arial" w:cs="Arial"/>
              </w:rPr>
            </w:pPr>
            <w:r>
              <w:rPr>
                <w:rFonts w:ascii="Arial" w:hAnsi="Arial" w:cs="Arial"/>
              </w:rPr>
              <w:t xml:space="preserve">Work with Policing and Criminal Justice equality, inclusion and diversity leads across Wales to support and stimulate collaborative activity and ensure that organisational work compliments and support the actions within the CJIW Anti-Racism Action Plan. </w:t>
            </w:r>
          </w:p>
          <w:p w14:paraId="5EC25997" w14:textId="77777777" w:rsidR="00D6127A" w:rsidRDefault="00D6127A" w:rsidP="00D6127A">
            <w:pPr>
              <w:numPr>
                <w:ilvl w:val="0"/>
                <w:numId w:val="32"/>
              </w:numPr>
              <w:rPr>
                <w:rFonts w:ascii="Arial" w:hAnsi="Arial" w:cs="Arial"/>
              </w:rPr>
            </w:pPr>
            <w:r>
              <w:rPr>
                <w:rFonts w:ascii="Arial" w:hAnsi="Arial" w:cs="Arial"/>
              </w:rPr>
              <w:t>Write and present briefings and reports to Local Criminal Justice Boards in Wales and wider partnership meetings on progress and areas for discussion.</w:t>
            </w:r>
          </w:p>
          <w:p w14:paraId="60F3DC48" w14:textId="2F6C6618" w:rsidR="00D6127A" w:rsidRDefault="00D6127A" w:rsidP="00D6127A">
            <w:pPr>
              <w:numPr>
                <w:ilvl w:val="0"/>
                <w:numId w:val="32"/>
              </w:numPr>
              <w:rPr>
                <w:rFonts w:ascii="Arial" w:hAnsi="Arial" w:cs="Arial"/>
              </w:rPr>
            </w:pPr>
            <w:r w:rsidRPr="003C4E40">
              <w:rPr>
                <w:rFonts w:ascii="Arial" w:hAnsi="Arial" w:cs="Arial"/>
              </w:rPr>
              <w:t xml:space="preserve">Provide support and advice to </w:t>
            </w:r>
            <w:r>
              <w:rPr>
                <w:rFonts w:ascii="Arial" w:hAnsi="Arial" w:cs="Arial"/>
              </w:rPr>
              <w:t xml:space="preserve">the </w:t>
            </w:r>
            <w:r w:rsidRPr="003C4E40">
              <w:rPr>
                <w:rFonts w:ascii="Arial" w:hAnsi="Arial" w:cs="Arial"/>
              </w:rPr>
              <w:t xml:space="preserve">chairs of the CJIW Race Equality </w:t>
            </w:r>
            <w:r>
              <w:rPr>
                <w:rFonts w:ascii="Arial" w:hAnsi="Arial" w:cs="Arial"/>
              </w:rPr>
              <w:t>Taskforce and its Sub groups on:</w:t>
            </w:r>
          </w:p>
          <w:p w14:paraId="06569B9D" w14:textId="77777777" w:rsidR="00D6127A" w:rsidRDefault="00D6127A" w:rsidP="00D6127A">
            <w:pPr>
              <w:numPr>
                <w:ilvl w:val="1"/>
                <w:numId w:val="32"/>
              </w:numPr>
              <w:rPr>
                <w:rFonts w:ascii="Arial" w:hAnsi="Arial" w:cs="Arial"/>
              </w:rPr>
            </w:pPr>
            <w:r>
              <w:rPr>
                <w:rFonts w:ascii="Arial" w:hAnsi="Arial" w:cs="Arial"/>
              </w:rPr>
              <w:t xml:space="preserve">data and evidence, </w:t>
            </w:r>
          </w:p>
          <w:p w14:paraId="439C8743" w14:textId="4CB8C816" w:rsidR="00D6127A" w:rsidRDefault="00D6127A" w:rsidP="00D6127A">
            <w:pPr>
              <w:numPr>
                <w:ilvl w:val="1"/>
                <w:numId w:val="32"/>
              </w:numPr>
              <w:rPr>
                <w:rFonts w:ascii="Arial" w:hAnsi="Arial" w:cs="Arial"/>
              </w:rPr>
            </w:pPr>
            <w:r>
              <w:rPr>
                <w:rFonts w:ascii="Arial" w:hAnsi="Arial" w:cs="Arial"/>
              </w:rPr>
              <w:t xml:space="preserve">communication and engagement, </w:t>
            </w:r>
          </w:p>
          <w:p w14:paraId="38BED303" w14:textId="74473CFE" w:rsidR="00D6127A" w:rsidRPr="00CD01B6" w:rsidRDefault="00D6127A" w:rsidP="00D6127A">
            <w:pPr>
              <w:numPr>
                <w:ilvl w:val="1"/>
                <w:numId w:val="32"/>
              </w:numPr>
              <w:rPr>
                <w:rFonts w:ascii="Arial" w:hAnsi="Arial" w:cs="Arial"/>
              </w:rPr>
            </w:pPr>
            <w:r>
              <w:rPr>
                <w:rFonts w:ascii="Arial" w:hAnsi="Arial" w:cs="Arial"/>
              </w:rPr>
              <w:t>cultural competency and</w:t>
            </w:r>
            <w:r w:rsidRPr="00B20D15">
              <w:rPr>
                <w:rFonts w:ascii="Arial" w:hAnsi="Arial" w:cs="Arial"/>
              </w:rPr>
              <w:t xml:space="preserve"> representation. </w:t>
            </w:r>
          </w:p>
          <w:p w14:paraId="0BB1DD14" w14:textId="2CA34D7E" w:rsidR="00D6127A" w:rsidRDefault="00D6127A" w:rsidP="00D6127A">
            <w:pPr>
              <w:numPr>
                <w:ilvl w:val="0"/>
                <w:numId w:val="32"/>
              </w:numPr>
              <w:rPr>
                <w:rFonts w:ascii="Arial" w:hAnsi="Arial" w:cs="Arial"/>
              </w:rPr>
            </w:pPr>
            <w:r>
              <w:rPr>
                <w:rFonts w:ascii="Arial" w:hAnsi="Arial" w:cs="Arial"/>
              </w:rPr>
              <w:t>Draw on own extensive expertise and knowledge relating to racial injustice across the Criminal Justice system to g</w:t>
            </w:r>
            <w:r w:rsidRPr="00CC14AC">
              <w:rPr>
                <w:rFonts w:ascii="Arial" w:hAnsi="Arial" w:cs="Arial"/>
              </w:rPr>
              <w:t>enerate ideas and innovative solutions</w:t>
            </w:r>
            <w:r>
              <w:rPr>
                <w:rFonts w:ascii="Arial" w:hAnsi="Arial" w:cs="Arial"/>
              </w:rPr>
              <w:t>.</w:t>
            </w:r>
          </w:p>
          <w:p w14:paraId="7508AA26" w14:textId="77777777" w:rsidR="00D6127A" w:rsidRDefault="00D6127A" w:rsidP="00D6127A">
            <w:pPr>
              <w:numPr>
                <w:ilvl w:val="0"/>
                <w:numId w:val="32"/>
              </w:numPr>
              <w:rPr>
                <w:rFonts w:ascii="Arial" w:hAnsi="Arial" w:cs="Arial"/>
              </w:rPr>
            </w:pPr>
            <w:r>
              <w:rPr>
                <w:rFonts w:ascii="Arial" w:hAnsi="Arial" w:cs="Arial"/>
              </w:rPr>
              <w:t>Support the development of an environment where systematic change can be implemented and sustained across Wales.</w:t>
            </w:r>
          </w:p>
          <w:p w14:paraId="417B0A94" w14:textId="2CE8E775" w:rsidR="00D6127A" w:rsidRPr="001B39DA" w:rsidRDefault="00D6127A" w:rsidP="00D6127A">
            <w:pPr>
              <w:numPr>
                <w:ilvl w:val="0"/>
                <w:numId w:val="32"/>
              </w:numPr>
              <w:rPr>
                <w:rFonts w:ascii="Arial" w:hAnsi="Arial" w:cs="Arial"/>
              </w:rPr>
            </w:pPr>
            <w:r>
              <w:rPr>
                <w:rFonts w:ascii="Arial" w:hAnsi="Arial" w:cs="Arial"/>
              </w:rPr>
              <w:t>Put forward and implement business cases/budget proposals to support delivery of the plan and manage any delegated budget.</w:t>
            </w:r>
          </w:p>
        </w:tc>
      </w:tr>
      <w:tr w:rsidR="00D6127A" w:rsidRPr="008B78CC" w14:paraId="582BD9E0" w14:textId="77777777" w:rsidTr="0085003D">
        <w:tc>
          <w:tcPr>
            <w:tcW w:w="2093" w:type="dxa"/>
            <w:vMerge/>
          </w:tcPr>
          <w:p w14:paraId="5E776167" w14:textId="77777777" w:rsidR="00D6127A" w:rsidRPr="008B78CC" w:rsidRDefault="00D6127A" w:rsidP="00D6127A">
            <w:pPr>
              <w:spacing w:after="100" w:afterAutospacing="1"/>
              <w:rPr>
                <w:rFonts w:ascii="Arial" w:hAnsi="Arial" w:cs="Arial"/>
                <w:b/>
              </w:rPr>
            </w:pPr>
          </w:p>
        </w:tc>
        <w:tc>
          <w:tcPr>
            <w:tcW w:w="8080" w:type="dxa"/>
          </w:tcPr>
          <w:p w14:paraId="24E09E76" w14:textId="77777777" w:rsidR="00D6127A" w:rsidRPr="008B78CC" w:rsidRDefault="00D6127A" w:rsidP="00D6127A">
            <w:pPr>
              <w:rPr>
                <w:rFonts w:ascii="Arial" w:hAnsi="Arial" w:cs="Arial"/>
              </w:rPr>
            </w:pPr>
            <w:r w:rsidRPr="008B78CC">
              <w:rPr>
                <w:rFonts w:ascii="Arial" w:hAnsi="Arial" w:cs="Arial"/>
                <w:b/>
              </w:rPr>
              <w:t>Business Improvement</w:t>
            </w:r>
          </w:p>
        </w:tc>
      </w:tr>
      <w:tr w:rsidR="00D6127A" w:rsidRPr="008B78CC" w14:paraId="1190BCFC" w14:textId="77777777" w:rsidTr="0085003D">
        <w:tc>
          <w:tcPr>
            <w:tcW w:w="2093" w:type="dxa"/>
            <w:vMerge/>
          </w:tcPr>
          <w:p w14:paraId="25524B61" w14:textId="77777777" w:rsidR="00D6127A" w:rsidRPr="008B78CC" w:rsidRDefault="00D6127A" w:rsidP="00D6127A">
            <w:pPr>
              <w:spacing w:after="100" w:afterAutospacing="1"/>
              <w:rPr>
                <w:rFonts w:ascii="Arial" w:hAnsi="Arial" w:cs="Arial"/>
                <w:b/>
              </w:rPr>
            </w:pPr>
          </w:p>
        </w:tc>
        <w:tc>
          <w:tcPr>
            <w:tcW w:w="8080" w:type="dxa"/>
          </w:tcPr>
          <w:p w14:paraId="61229C62" w14:textId="77777777" w:rsidR="00D6127A" w:rsidRPr="004A542C" w:rsidRDefault="00D6127A" w:rsidP="00D6127A">
            <w:pPr>
              <w:numPr>
                <w:ilvl w:val="0"/>
                <w:numId w:val="32"/>
              </w:numPr>
              <w:rPr>
                <w:rFonts w:ascii="Arial" w:hAnsi="Arial" w:cs="Arial"/>
              </w:rPr>
            </w:pPr>
            <w:r w:rsidRPr="004A542C">
              <w:rPr>
                <w:rFonts w:ascii="Arial" w:hAnsi="Arial" w:cs="Arial"/>
              </w:rPr>
              <w:t>Coordinate and support the delivery of the CJIW Anti</w:t>
            </w:r>
            <w:r>
              <w:rPr>
                <w:rFonts w:ascii="Arial" w:hAnsi="Arial" w:cs="Arial"/>
              </w:rPr>
              <w:t>-</w:t>
            </w:r>
            <w:r w:rsidRPr="004A542C">
              <w:rPr>
                <w:rFonts w:ascii="Arial" w:hAnsi="Arial" w:cs="Arial"/>
              </w:rPr>
              <w:t>Raci</w:t>
            </w:r>
            <w:r>
              <w:rPr>
                <w:rFonts w:ascii="Arial" w:hAnsi="Arial" w:cs="Arial"/>
              </w:rPr>
              <w:t>s</w:t>
            </w:r>
            <w:r w:rsidRPr="004A542C">
              <w:rPr>
                <w:rFonts w:ascii="Arial" w:hAnsi="Arial" w:cs="Arial"/>
              </w:rPr>
              <w:t xml:space="preserve">m </w:t>
            </w:r>
            <w:r>
              <w:rPr>
                <w:rFonts w:ascii="Arial" w:hAnsi="Arial" w:cs="Arial"/>
              </w:rPr>
              <w:t>P</w:t>
            </w:r>
            <w:r w:rsidRPr="004A542C">
              <w:rPr>
                <w:rFonts w:ascii="Arial" w:hAnsi="Arial" w:cs="Arial"/>
              </w:rPr>
              <w:t>lan, lead</w:t>
            </w:r>
            <w:r>
              <w:rPr>
                <w:rFonts w:ascii="Arial" w:hAnsi="Arial" w:cs="Arial"/>
              </w:rPr>
              <w:t>ing change and improvements across the criminal justice system.</w:t>
            </w:r>
          </w:p>
          <w:p w14:paraId="07D634C5" w14:textId="77777777" w:rsidR="00D6127A" w:rsidRPr="00D47C73"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Pr>
                <w:rFonts w:ascii="Arial" w:hAnsi="Arial" w:cs="Arial"/>
              </w:rPr>
              <w:t>Write reports, business cases and reviews as required to advance the delivery of the CJIW Anti-Racism Action Plan.</w:t>
            </w:r>
          </w:p>
          <w:p w14:paraId="3FB322E3" w14:textId="77777777" w:rsidR="00D6127A" w:rsidRPr="00FC4C02"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Pr>
                <w:rFonts w:ascii="Arial" w:hAnsi="Arial" w:cs="Arial"/>
              </w:rPr>
              <w:t>Develop and lead initiatives to improve business processes.</w:t>
            </w:r>
          </w:p>
          <w:p w14:paraId="564E3694" w14:textId="6BFBD5A8" w:rsidR="00D6127A" w:rsidRPr="008B78CC"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Pr>
                <w:rFonts w:ascii="Arial" w:hAnsi="Arial" w:cs="Arial"/>
              </w:rPr>
              <w:t xml:space="preserve">Ensure that racially minoritised people and communities are involved and central to the development and delivery of the Ant-Racism Action Plan. </w:t>
            </w:r>
          </w:p>
        </w:tc>
      </w:tr>
      <w:tr w:rsidR="00D6127A" w:rsidRPr="008B78CC" w14:paraId="77244EF6" w14:textId="77777777" w:rsidTr="0085003D">
        <w:tc>
          <w:tcPr>
            <w:tcW w:w="2093" w:type="dxa"/>
            <w:vMerge/>
          </w:tcPr>
          <w:p w14:paraId="78AED4A1" w14:textId="77777777" w:rsidR="00D6127A" w:rsidRPr="008B78CC" w:rsidRDefault="00D6127A" w:rsidP="00D6127A">
            <w:pPr>
              <w:spacing w:after="100" w:afterAutospacing="1"/>
              <w:rPr>
                <w:rFonts w:ascii="Arial" w:hAnsi="Arial" w:cs="Arial"/>
                <w:b/>
              </w:rPr>
            </w:pPr>
          </w:p>
        </w:tc>
        <w:tc>
          <w:tcPr>
            <w:tcW w:w="8080" w:type="dxa"/>
          </w:tcPr>
          <w:p w14:paraId="66201075" w14:textId="77777777" w:rsidR="00D6127A" w:rsidRPr="008B78CC" w:rsidRDefault="00D6127A" w:rsidP="00D6127A">
            <w:pPr>
              <w:tabs>
                <w:tab w:val="left" w:pos="2623"/>
              </w:tabs>
              <w:rPr>
                <w:rFonts w:ascii="Arial" w:hAnsi="Arial" w:cs="Arial"/>
                <w:b/>
              </w:rPr>
            </w:pPr>
            <w:r w:rsidRPr="008B78CC">
              <w:rPr>
                <w:rFonts w:ascii="Arial" w:hAnsi="Arial" w:cs="Arial"/>
                <w:b/>
                <w:lang w:val="en-US"/>
              </w:rPr>
              <w:t xml:space="preserve">People </w:t>
            </w:r>
            <w:r>
              <w:rPr>
                <w:rFonts w:ascii="Arial" w:hAnsi="Arial" w:cs="Arial"/>
                <w:b/>
                <w:lang w:val="en-US"/>
              </w:rPr>
              <w:t>Involvement</w:t>
            </w:r>
          </w:p>
        </w:tc>
      </w:tr>
      <w:tr w:rsidR="00D6127A" w:rsidRPr="008B78CC" w14:paraId="10242FA7" w14:textId="77777777" w:rsidTr="0085003D">
        <w:tc>
          <w:tcPr>
            <w:tcW w:w="2093" w:type="dxa"/>
            <w:vMerge/>
          </w:tcPr>
          <w:p w14:paraId="46F63A3D" w14:textId="77777777" w:rsidR="00D6127A" w:rsidRPr="008B78CC" w:rsidRDefault="00D6127A" w:rsidP="00D6127A">
            <w:pPr>
              <w:spacing w:after="100" w:afterAutospacing="1"/>
              <w:rPr>
                <w:rFonts w:ascii="Arial" w:hAnsi="Arial" w:cs="Arial"/>
                <w:b/>
              </w:rPr>
            </w:pPr>
          </w:p>
        </w:tc>
        <w:tc>
          <w:tcPr>
            <w:tcW w:w="8080" w:type="dxa"/>
          </w:tcPr>
          <w:p w14:paraId="6F250E33" w14:textId="3C41B31A" w:rsidR="00D6127A" w:rsidRPr="00FC4C02" w:rsidRDefault="00D6127A" w:rsidP="00D6127A">
            <w:pPr>
              <w:numPr>
                <w:ilvl w:val="0"/>
                <w:numId w:val="32"/>
              </w:numPr>
              <w:rPr>
                <w:rFonts w:ascii="Arial" w:hAnsi="Arial" w:cs="Arial"/>
              </w:rPr>
            </w:pPr>
            <w:r w:rsidRPr="00FC4C02">
              <w:rPr>
                <w:rFonts w:ascii="Arial" w:hAnsi="Arial" w:cs="Arial"/>
              </w:rPr>
              <w:t>Advise and motivate colleague</w:t>
            </w:r>
            <w:r>
              <w:rPr>
                <w:rFonts w:ascii="Arial" w:hAnsi="Arial" w:cs="Arial"/>
              </w:rPr>
              <w:t>s</w:t>
            </w:r>
            <w:r w:rsidRPr="00FC4C02">
              <w:rPr>
                <w:rFonts w:ascii="Arial" w:hAnsi="Arial" w:cs="Arial"/>
              </w:rPr>
              <w:t xml:space="preserve"> across Wales to </w:t>
            </w:r>
            <w:r>
              <w:rPr>
                <w:rFonts w:ascii="Arial" w:hAnsi="Arial" w:cs="Arial"/>
              </w:rPr>
              <w:t xml:space="preserve">promote the </w:t>
            </w:r>
            <w:r w:rsidRPr="00FC4C02">
              <w:rPr>
                <w:rFonts w:ascii="Arial" w:hAnsi="Arial" w:cs="Arial"/>
              </w:rPr>
              <w:t xml:space="preserve">implementation of </w:t>
            </w:r>
            <w:r>
              <w:rPr>
                <w:rFonts w:ascii="Arial" w:hAnsi="Arial" w:cs="Arial"/>
              </w:rPr>
              <w:t xml:space="preserve">the CJIW Anti-Racism Plan. </w:t>
            </w:r>
          </w:p>
          <w:p w14:paraId="7B9EA4C6" w14:textId="114D5D29" w:rsidR="00D6127A" w:rsidRPr="008B78CC"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sidRPr="008B78CC">
              <w:rPr>
                <w:rFonts w:ascii="Arial" w:hAnsi="Arial" w:cs="Arial"/>
              </w:rPr>
              <w:t xml:space="preserve">Allocate/task/co-ordinate the work to </w:t>
            </w:r>
            <w:r>
              <w:rPr>
                <w:rFonts w:ascii="Arial" w:hAnsi="Arial" w:cs="Arial"/>
              </w:rPr>
              <w:t xml:space="preserve">partners. </w:t>
            </w:r>
          </w:p>
        </w:tc>
      </w:tr>
      <w:tr w:rsidR="00D6127A" w:rsidRPr="008B78CC" w14:paraId="05B4898D" w14:textId="77777777" w:rsidTr="0085003D">
        <w:tc>
          <w:tcPr>
            <w:tcW w:w="2093" w:type="dxa"/>
            <w:vMerge/>
          </w:tcPr>
          <w:p w14:paraId="5744C68D" w14:textId="77777777" w:rsidR="00D6127A" w:rsidRPr="008B78CC" w:rsidRDefault="00D6127A" w:rsidP="00D6127A">
            <w:pPr>
              <w:spacing w:after="100" w:afterAutospacing="1"/>
              <w:rPr>
                <w:rFonts w:ascii="Arial" w:hAnsi="Arial" w:cs="Arial"/>
                <w:b/>
              </w:rPr>
            </w:pPr>
          </w:p>
        </w:tc>
        <w:tc>
          <w:tcPr>
            <w:tcW w:w="8080" w:type="dxa"/>
          </w:tcPr>
          <w:p w14:paraId="0481E17F" w14:textId="77777777" w:rsidR="00D6127A" w:rsidRPr="008B78CC" w:rsidRDefault="00D6127A" w:rsidP="00D6127A">
            <w:pPr>
              <w:rPr>
                <w:rFonts w:ascii="Arial" w:hAnsi="Arial" w:cs="Arial"/>
              </w:rPr>
            </w:pPr>
            <w:r w:rsidRPr="008B78CC">
              <w:rPr>
                <w:rFonts w:ascii="Arial" w:hAnsi="Arial" w:cs="Arial"/>
                <w:b/>
              </w:rPr>
              <w:t>Policies &amp; Strategies</w:t>
            </w:r>
          </w:p>
        </w:tc>
      </w:tr>
      <w:tr w:rsidR="00D6127A" w:rsidRPr="008B78CC" w14:paraId="443A557A" w14:textId="77777777" w:rsidTr="0085003D">
        <w:tc>
          <w:tcPr>
            <w:tcW w:w="2093" w:type="dxa"/>
            <w:vMerge/>
          </w:tcPr>
          <w:p w14:paraId="7A0D937A" w14:textId="77777777" w:rsidR="00D6127A" w:rsidRPr="008B78CC" w:rsidRDefault="00D6127A" w:rsidP="00D6127A">
            <w:pPr>
              <w:spacing w:after="100" w:afterAutospacing="1"/>
              <w:rPr>
                <w:rFonts w:ascii="Arial" w:hAnsi="Arial" w:cs="Arial"/>
                <w:b/>
              </w:rPr>
            </w:pPr>
          </w:p>
        </w:tc>
        <w:tc>
          <w:tcPr>
            <w:tcW w:w="8080" w:type="dxa"/>
          </w:tcPr>
          <w:p w14:paraId="75DFA46E" w14:textId="5FFBA351" w:rsidR="00D6127A" w:rsidRDefault="00D6127A" w:rsidP="00D6127A">
            <w:pPr>
              <w:numPr>
                <w:ilvl w:val="0"/>
                <w:numId w:val="32"/>
              </w:numPr>
              <w:rPr>
                <w:rFonts w:ascii="Arial" w:hAnsi="Arial" w:cs="Arial"/>
              </w:rPr>
            </w:pPr>
            <w:r>
              <w:rPr>
                <w:rFonts w:ascii="Arial" w:hAnsi="Arial" w:cs="Arial"/>
              </w:rPr>
              <w:t>Stay abreast of and informed about</w:t>
            </w:r>
            <w:r w:rsidRPr="007A6A8B">
              <w:rPr>
                <w:rFonts w:ascii="Arial" w:hAnsi="Arial" w:cs="Arial"/>
              </w:rPr>
              <w:t xml:space="preserve"> </w:t>
            </w:r>
            <w:r>
              <w:rPr>
                <w:rFonts w:ascii="Arial" w:hAnsi="Arial" w:cs="Arial"/>
              </w:rPr>
              <w:t xml:space="preserve">relevant law </w:t>
            </w:r>
            <w:r w:rsidRPr="007A6A8B">
              <w:rPr>
                <w:rFonts w:ascii="Arial" w:hAnsi="Arial" w:cs="Arial"/>
              </w:rPr>
              <w:t>and policy development across UK Government</w:t>
            </w:r>
            <w:r>
              <w:rPr>
                <w:rFonts w:ascii="Arial" w:hAnsi="Arial" w:cs="Arial"/>
              </w:rPr>
              <w:t xml:space="preserve">. In particular, policy developments within the </w:t>
            </w:r>
            <w:r w:rsidRPr="007A6A8B">
              <w:rPr>
                <w:rFonts w:ascii="Arial" w:hAnsi="Arial" w:cs="Arial"/>
              </w:rPr>
              <w:t xml:space="preserve">Ministry of Justice and Home Office.  Offer advice and </w:t>
            </w:r>
            <w:r>
              <w:rPr>
                <w:rFonts w:ascii="Arial" w:hAnsi="Arial" w:cs="Arial"/>
              </w:rPr>
              <w:t>guidance to Chairs on such matters and any impact and consequences.</w:t>
            </w:r>
          </w:p>
          <w:p w14:paraId="1FB40C92" w14:textId="77777777" w:rsidR="00D6127A" w:rsidRPr="008B78CC" w:rsidRDefault="00D6127A" w:rsidP="00D6127A">
            <w:pPr>
              <w:numPr>
                <w:ilvl w:val="0"/>
                <w:numId w:val="32"/>
              </w:numPr>
              <w:rPr>
                <w:rFonts w:ascii="Arial" w:hAnsi="Arial" w:cs="Arial"/>
              </w:rPr>
            </w:pPr>
            <w:r>
              <w:rPr>
                <w:rFonts w:ascii="Arial" w:hAnsi="Arial" w:cs="Arial"/>
              </w:rPr>
              <w:t>Write</w:t>
            </w:r>
            <w:r w:rsidRPr="008B78CC">
              <w:rPr>
                <w:rFonts w:ascii="Arial" w:hAnsi="Arial" w:cs="Arial"/>
              </w:rPr>
              <w:t xml:space="preserve"> consultation </w:t>
            </w:r>
            <w:r>
              <w:rPr>
                <w:rFonts w:ascii="Arial" w:hAnsi="Arial" w:cs="Arial"/>
              </w:rPr>
              <w:t>responses on race equality and diversity matters in conjunction with key partners.</w:t>
            </w:r>
          </w:p>
          <w:p w14:paraId="5952F336" w14:textId="247F10EA" w:rsidR="00D6127A" w:rsidRPr="008B78CC" w:rsidRDefault="00D6127A" w:rsidP="00D6127A">
            <w:pPr>
              <w:numPr>
                <w:ilvl w:val="0"/>
                <w:numId w:val="32"/>
              </w:numPr>
              <w:rPr>
                <w:rFonts w:ascii="Arial" w:hAnsi="Arial" w:cs="Arial"/>
              </w:rPr>
            </w:pPr>
            <w:r w:rsidRPr="008B78CC">
              <w:rPr>
                <w:rFonts w:ascii="Arial" w:hAnsi="Arial" w:cs="Arial"/>
              </w:rPr>
              <w:t>Research</w:t>
            </w:r>
            <w:r>
              <w:rPr>
                <w:rFonts w:ascii="Arial" w:hAnsi="Arial" w:cs="Arial"/>
              </w:rPr>
              <w:t xml:space="preserve">, </w:t>
            </w:r>
            <w:r w:rsidRPr="008B78CC">
              <w:rPr>
                <w:rFonts w:ascii="Arial" w:hAnsi="Arial" w:cs="Arial"/>
              </w:rPr>
              <w:t xml:space="preserve">review and </w:t>
            </w:r>
            <w:r>
              <w:rPr>
                <w:rFonts w:ascii="Arial" w:hAnsi="Arial" w:cs="Arial"/>
              </w:rPr>
              <w:t xml:space="preserve">write </w:t>
            </w:r>
            <w:r w:rsidRPr="008B78CC">
              <w:rPr>
                <w:rFonts w:ascii="Arial" w:hAnsi="Arial" w:cs="Arial"/>
              </w:rPr>
              <w:t>policies</w:t>
            </w:r>
            <w:r>
              <w:rPr>
                <w:rFonts w:ascii="Arial" w:hAnsi="Arial" w:cs="Arial"/>
              </w:rPr>
              <w:t>, strategies and action plans.</w:t>
            </w:r>
          </w:p>
          <w:p w14:paraId="5E4944F8" w14:textId="39B89682" w:rsidR="00D6127A" w:rsidRPr="008B78CC" w:rsidRDefault="00D6127A" w:rsidP="00D6127A">
            <w:pPr>
              <w:numPr>
                <w:ilvl w:val="0"/>
                <w:numId w:val="32"/>
              </w:numPr>
              <w:rPr>
                <w:rFonts w:ascii="Arial" w:hAnsi="Arial" w:cs="Arial"/>
              </w:rPr>
            </w:pPr>
            <w:r w:rsidRPr="008B78CC">
              <w:rPr>
                <w:rFonts w:ascii="Arial" w:hAnsi="Arial" w:cs="Arial"/>
              </w:rPr>
              <w:t xml:space="preserve">Draft </w:t>
            </w:r>
            <w:r>
              <w:rPr>
                <w:rFonts w:ascii="Arial" w:hAnsi="Arial" w:cs="Arial"/>
              </w:rPr>
              <w:t xml:space="preserve">policy </w:t>
            </w:r>
            <w:r w:rsidRPr="008B78CC">
              <w:rPr>
                <w:rFonts w:ascii="Arial" w:hAnsi="Arial" w:cs="Arial"/>
              </w:rPr>
              <w:t xml:space="preserve">and </w:t>
            </w:r>
            <w:r>
              <w:rPr>
                <w:rFonts w:ascii="Arial" w:hAnsi="Arial" w:cs="Arial"/>
              </w:rPr>
              <w:t>c</w:t>
            </w:r>
            <w:r w:rsidRPr="008B78CC">
              <w:rPr>
                <w:rFonts w:ascii="Arial" w:hAnsi="Arial" w:cs="Arial"/>
              </w:rPr>
              <w:t>onsult on implementation</w:t>
            </w:r>
            <w:r>
              <w:rPr>
                <w:rFonts w:ascii="Arial" w:hAnsi="Arial" w:cs="Arial"/>
              </w:rPr>
              <w:t>.</w:t>
            </w:r>
          </w:p>
          <w:p w14:paraId="3BE7BC94" w14:textId="7972C739" w:rsidR="00D6127A" w:rsidRPr="008B78CC"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sidRPr="008B78CC">
              <w:rPr>
                <w:rFonts w:ascii="Arial" w:hAnsi="Arial" w:cs="Arial"/>
              </w:rPr>
              <w:t>Monitor and report on policy implementation to ensure compliance and identify issues/problems</w:t>
            </w:r>
            <w:r>
              <w:rPr>
                <w:rFonts w:ascii="Arial" w:hAnsi="Arial" w:cs="Arial"/>
              </w:rPr>
              <w:t>.</w:t>
            </w:r>
          </w:p>
        </w:tc>
      </w:tr>
      <w:tr w:rsidR="00D6127A" w:rsidRPr="008B78CC" w14:paraId="3BD6CAB2" w14:textId="77777777" w:rsidTr="0085003D">
        <w:tc>
          <w:tcPr>
            <w:tcW w:w="2093" w:type="dxa"/>
            <w:vMerge/>
          </w:tcPr>
          <w:p w14:paraId="0CEE0FC0" w14:textId="77777777" w:rsidR="00D6127A" w:rsidRPr="008B78CC" w:rsidRDefault="00D6127A" w:rsidP="00D6127A">
            <w:pPr>
              <w:spacing w:after="100" w:afterAutospacing="1"/>
              <w:rPr>
                <w:rFonts w:ascii="Arial" w:hAnsi="Arial" w:cs="Arial"/>
                <w:b/>
              </w:rPr>
            </w:pPr>
          </w:p>
        </w:tc>
        <w:tc>
          <w:tcPr>
            <w:tcW w:w="8080" w:type="dxa"/>
          </w:tcPr>
          <w:p w14:paraId="23DEF7D7" w14:textId="77777777" w:rsidR="00D6127A" w:rsidRPr="008B78CC" w:rsidRDefault="00D6127A" w:rsidP="00D6127A">
            <w:pPr>
              <w:rPr>
                <w:rFonts w:ascii="Arial" w:hAnsi="Arial" w:cs="Arial"/>
              </w:rPr>
            </w:pPr>
            <w:r w:rsidRPr="008B78CC">
              <w:rPr>
                <w:rFonts w:ascii="Arial" w:hAnsi="Arial" w:cs="Arial"/>
                <w:b/>
              </w:rPr>
              <w:t>Project Management</w:t>
            </w:r>
          </w:p>
        </w:tc>
      </w:tr>
      <w:tr w:rsidR="00D6127A" w:rsidRPr="008B78CC" w14:paraId="3200E63F" w14:textId="77777777" w:rsidTr="0085003D">
        <w:tc>
          <w:tcPr>
            <w:tcW w:w="2093" w:type="dxa"/>
            <w:vMerge/>
          </w:tcPr>
          <w:p w14:paraId="3A2AF577" w14:textId="77777777" w:rsidR="00D6127A" w:rsidRPr="008B78CC" w:rsidRDefault="00D6127A" w:rsidP="00D6127A">
            <w:pPr>
              <w:spacing w:after="100" w:afterAutospacing="1"/>
              <w:rPr>
                <w:rFonts w:ascii="Arial" w:hAnsi="Arial" w:cs="Arial"/>
                <w:b/>
              </w:rPr>
            </w:pPr>
          </w:p>
        </w:tc>
        <w:tc>
          <w:tcPr>
            <w:tcW w:w="8080" w:type="dxa"/>
          </w:tcPr>
          <w:p w14:paraId="2D76724C" w14:textId="77777777" w:rsidR="00D6127A" w:rsidRPr="00D032DD"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sidRPr="008B78CC">
              <w:rPr>
                <w:rFonts w:ascii="Arial" w:hAnsi="Arial" w:cs="Arial"/>
              </w:rPr>
              <w:t>Organise</w:t>
            </w:r>
            <w:r>
              <w:rPr>
                <w:rFonts w:ascii="Arial" w:hAnsi="Arial" w:cs="Arial"/>
              </w:rPr>
              <w:t xml:space="preserve">, monitor and </w:t>
            </w:r>
            <w:r w:rsidRPr="008B78CC">
              <w:rPr>
                <w:rFonts w:ascii="Arial" w:hAnsi="Arial" w:cs="Arial"/>
              </w:rPr>
              <w:t>manage the day</w:t>
            </w:r>
            <w:r>
              <w:rPr>
                <w:rFonts w:ascii="Arial" w:hAnsi="Arial" w:cs="Arial"/>
              </w:rPr>
              <w:t>-</w:t>
            </w:r>
            <w:r w:rsidRPr="008B78CC">
              <w:rPr>
                <w:rFonts w:ascii="Arial" w:hAnsi="Arial" w:cs="Arial"/>
              </w:rPr>
              <w:t>to</w:t>
            </w:r>
            <w:r>
              <w:rPr>
                <w:rFonts w:ascii="Arial" w:hAnsi="Arial" w:cs="Arial"/>
              </w:rPr>
              <w:t>-</w:t>
            </w:r>
            <w:r w:rsidRPr="008B78CC">
              <w:rPr>
                <w:rFonts w:ascii="Arial" w:hAnsi="Arial" w:cs="Arial"/>
              </w:rPr>
              <w:t xml:space="preserve">day delivery of </w:t>
            </w:r>
            <w:r>
              <w:rPr>
                <w:rFonts w:ascii="Arial" w:hAnsi="Arial" w:cs="Arial"/>
              </w:rPr>
              <w:t xml:space="preserve">CJIW Anti - Racism Plan including </w:t>
            </w:r>
            <w:r w:rsidRPr="008B78CC">
              <w:rPr>
                <w:rFonts w:ascii="Arial" w:hAnsi="Arial" w:cs="Arial"/>
              </w:rPr>
              <w:t xml:space="preserve">planning and </w:t>
            </w:r>
            <w:r>
              <w:rPr>
                <w:rFonts w:ascii="Arial" w:hAnsi="Arial" w:cs="Arial"/>
              </w:rPr>
              <w:t xml:space="preserve">advising on </w:t>
            </w:r>
            <w:r w:rsidRPr="008B78CC">
              <w:rPr>
                <w:rFonts w:ascii="Arial" w:hAnsi="Arial" w:cs="Arial"/>
              </w:rPr>
              <w:t>resourc</w:t>
            </w:r>
            <w:r>
              <w:rPr>
                <w:rFonts w:ascii="Arial" w:hAnsi="Arial" w:cs="Arial"/>
              </w:rPr>
              <w:t>ing.</w:t>
            </w:r>
          </w:p>
          <w:p w14:paraId="56AAEF43" w14:textId="77777777" w:rsidR="00D6127A" w:rsidRPr="00D032DD"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Pr>
                <w:rFonts w:ascii="Arial" w:hAnsi="Arial" w:cs="Arial"/>
              </w:rPr>
              <w:t>Ensure projects deliver proposed objectives in a cost effective manner and within given time-scales.</w:t>
            </w:r>
          </w:p>
          <w:p w14:paraId="1D17B82A" w14:textId="56EFB647" w:rsidR="00D6127A" w:rsidRPr="008B78CC"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Pr>
                <w:rFonts w:ascii="Arial" w:hAnsi="Arial" w:cs="Arial"/>
              </w:rPr>
              <w:t>Write strategic documents/plans and present in formal forums.</w:t>
            </w:r>
          </w:p>
        </w:tc>
      </w:tr>
      <w:tr w:rsidR="00D6127A" w:rsidRPr="008B78CC" w14:paraId="6F9D273E" w14:textId="77777777" w:rsidTr="0085003D">
        <w:tc>
          <w:tcPr>
            <w:tcW w:w="2093" w:type="dxa"/>
            <w:vMerge/>
          </w:tcPr>
          <w:p w14:paraId="678DC132" w14:textId="77777777" w:rsidR="00D6127A" w:rsidRPr="008B78CC" w:rsidRDefault="00D6127A" w:rsidP="00D6127A">
            <w:pPr>
              <w:spacing w:after="100" w:afterAutospacing="1"/>
              <w:rPr>
                <w:rFonts w:ascii="Arial" w:hAnsi="Arial" w:cs="Arial"/>
                <w:b/>
              </w:rPr>
            </w:pPr>
          </w:p>
        </w:tc>
        <w:tc>
          <w:tcPr>
            <w:tcW w:w="8080" w:type="dxa"/>
          </w:tcPr>
          <w:p w14:paraId="443991DA" w14:textId="77777777" w:rsidR="00D6127A" w:rsidRPr="008B78CC" w:rsidRDefault="00D6127A" w:rsidP="00D6127A">
            <w:pPr>
              <w:rPr>
                <w:rFonts w:ascii="Arial" w:hAnsi="Arial" w:cs="Arial"/>
                <w:b/>
              </w:rPr>
            </w:pPr>
            <w:r w:rsidRPr="008B78CC">
              <w:rPr>
                <w:rFonts w:ascii="Arial" w:hAnsi="Arial" w:cs="Arial"/>
                <w:b/>
              </w:rPr>
              <w:t>Risk Management and Legal Compliance</w:t>
            </w:r>
          </w:p>
        </w:tc>
      </w:tr>
      <w:tr w:rsidR="00D6127A" w:rsidRPr="008B78CC" w14:paraId="4C8B0AFE" w14:textId="77777777" w:rsidTr="0085003D">
        <w:tc>
          <w:tcPr>
            <w:tcW w:w="2093" w:type="dxa"/>
            <w:vMerge/>
          </w:tcPr>
          <w:p w14:paraId="7AF76790" w14:textId="77777777" w:rsidR="00D6127A" w:rsidRPr="008B78CC" w:rsidRDefault="00D6127A" w:rsidP="00D6127A">
            <w:pPr>
              <w:spacing w:after="100" w:afterAutospacing="1"/>
              <w:rPr>
                <w:rFonts w:ascii="Arial" w:hAnsi="Arial" w:cs="Arial"/>
                <w:b/>
              </w:rPr>
            </w:pPr>
          </w:p>
        </w:tc>
        <w:tc>
          <w:tcPr>
            <w:tcW w:w="8080" w:type="dxa"/>
          </w:tcPr>
          <w:p w14:paraId="004CEAD7" w14:textId="65598A46" w:rsidR="00D6127A" w:rsidRPr="008B78CC" w:rsidRDefault="00D6127A" w:rsidP="00D6127A">
            <w:pPr>
              <w:numPr>
                <w:ilvl w:val="0"/>
                <w:numId w:val="32"/>
              </w:numPr>
              <w:rPr>
                <w:rFonts w:ascii="Arial" w:hAnsi="Arial" w:cs="Arial"/>
              </w:rPr>
            </w:pPr>
            <w:r w:rsidRPr="008B78CC">
              <w:rPr>
                <w:rFonts w:ascii="Arial" w:hAnsi="Arial" w:cs="Arial"/>
              </w:rPr>
              <w:t>Identify risks within own remit, mitigate risks and inform others on risks</w:t>
            </w:r>
            <w:r>
              <w:rPr>
                <w:rFonts w:ascii="Arial" w:hAnsi="Arial" w:cs="Arial"/>
              </w:rPr>
              <w:t>.</w:t>
            </w:r>
          </w:p>
          <w:p w14:paraId="21D9E065" w14:textId="371A8C87" w:rsidR="00D6127A" w:rsidRPr="008B78CC" w:rsidRDefault="00D6127A" w:rsidP="00D6127A">
            <w:pPr>
              <w:numPr>
                <w:ilvl w:val="0"/>
                <w:numId w:val="32"/>
              </w:numPr>
              <w:rPr>
                <w:rFonts w:ascii="Arial" w:hAnsi="Arial" w:cs="Arial"/>
              </w:rPr>
            </w:pPr>
            <w:r w:rsidRPr="008B78CC">
              <w:rPr>
                <w:rFonts w:ascii="Arial" w:hAnsi="Arial" w:cs="Arial"/>
              </w:rPr>
              <w:t>Thorough understanding of associated guidelines and legislation to mitigate risks</w:t>
            </w:r>
            <w:r>
              <w:rPr>
                <w:rFonts w:ascii="Arial" w:hAnsi="Arial" w:cs="Arial"/>
              </w:rPr>
              <w:t>.</w:t>
            </w:r>
          </w:p>
          <w:p w14:paraId="3E825590" w14:textId="108DDC81" w:rsidR="00D6127A" w:rsidRPr="008B78CC" w:rsidRDefault="00D6127A" w:rsidP="00D6127A">
            <w:pPr>
              <w:numPr>
                <w:ilvl w:val="0"/>
                <w:numId w:val="32"/>
              </w:numPr>
              <w:rPr>
                <w:rFonts w:ascii="Arial" w:hAnsi="Arial" w:cs="Arial"/>
              </w:rPr>
            </w:pPr>
            <w:r w:rsidRPr="008B78CC">
              <w:rPr>
                <w:rFonts w:ascii="Arial" w:hAnsi="Arial" w:cs="Arial"/>
              </w:rPr>
              <w:t>Monitor and ensure compliance with all regulations and policy guidelines</w:t>
            </w:r>
            <w:r>
              <w:rPr>
                <w:rFonts w:ascii="Arial" w:hAnsi="Arial" w:cs="Arial"/>
              </w:rPr>
              <w:t>.</w:t>
            </w:r>
          </w:p>
          <w:p w14:paraId="2919597E" w14:textId="77777777" w:rsidR="00D6127A" w:rsidRPr="008B78CC" w:rsidRDefault="00D6127A" w:rsidP="00D6127A">
            <w:pPr>
              <w:widowControl w:val="0"/>
              <w:numPr>
                <w:ilvl w:val="0"/>
                <w:numId w:val="32"/>
              </w:numPr>
              <w:tabs>
                <w:tab w:val="left" w:pos="464"/>
              </w:tabs>
              <w:autoSpaceDE w:val="0"/>
              <w:autoSpaceDN w:val="0"/>
              <w:spacing w:line="292" w:lineRule="exact"/>
              <w:rPr>
                <w:rFonts w:ascii="Arial" w:hAnsi="Arial" w:cs="Arial"/>
                <w:lang w:val="en-US"/>
              </w:rPr>
            </w:pPr>
            <w:r w:rsidRPr="008B78CC">
              <w:rPr>
                <w:rFonts w:ascii="Arial" w:hAnsi="Arial" w:cs="Arial"/>
              </w:rPr>
              <w:t>Escalate major problems</w:t>
            </w:r>
            <w:r w:rsidRPr="008B78CC">
              <w:rPr>
                <w:rFonts w:ascii="Arial" w:hAnsi="Arial" w:cs="Arial"/>
                <w:lang w:val="en-US"/>
              </w:rPr>
              <w:t>.</w:t>
            </w:r>
          </w:p>
        </w:tc>
      </w:tr>
      <w:tr w:rsidR="00D6127A" w:rsidRPr="008B78CC" w14:paraId="5163EBFE" w14:textId="77777777" w:rsidTr="0085003D">
        <w:tc>
          <w:tcPr>
            <w:tcW w:w="2093" w:type="dxa"/>
            <w:vMerge/>
          </w:tcPr>
          <w:p w14:paraId="0D319269" w14:textId="77777777" w:rsidR="00D6127A" w:rsidRPr="008B78CC" w:rsidRDefault="00D6127A" w:rsidP="00D6127A">
            <w:pPr>
              <w:spacing w:after="100" w:afterAutospacing="1"/>
              <w:rPr>
                <w:rFonts w:ascii="Arial" w:hAnsi="Arial" w:cs="Arial"/>
                <w:b/>
              </w:rPr>
            </w:pPr>
          </w:p>
        </w:tc>
        <w:tc>
          <w:tcPr>
            <w:tcW w:w="8080" w:type="dxa"/>
          </w:tcPr>
          <w:p w14:paraId="41CA7B58" w14:textId="77777777" w:rsidR="00D6127A" w:rsidRPr="008B78CC" w:rsidRDefault="00D6127A" w:rsidP="00D6127A">
            <w:pPr>
              <w:rPr>
                <w:rFonts w:ascii="Arial" w:hAnsi="Arial" w:cs="Arial"/>
              </w:rPr>
            </w:pPr>
            <w:r w:rsidRPr="008B78CC">
              <w:rPr>
                <w:rFonts w:ascii="Arial" w:hAnsi="Arial" w:cs="Arial"/>
                <w:b/>
              </w:rPr>
              <w:t>Customer Service and Representation</w:t>
            </w:r>
            <w:r w:rsidRPr="008B78CC">
              <w:rPr>
                <w:rFonts w:ascii="Arial" w:hAnsi="Arial" w:cs="Arial"/>
              </w:rPr>
              <w:t xml:space="preserve"> </w:t>
            </w:r>
          </w:p>
          <w:p w14:paraId="0FEAB776" w14:textId="2D5102F4" w:rsidR="00D6127A" w:rsidRPr="008B78CC" w:rsidRDefault="00D6127A" w:rsidP="00D6127A">
            <w:pPr>
              <w:numPr>
                <w:ilvl w:val="0"/>
                <w:numId w:val="10"/>
              </w:numPr>
              <w:rPr>
                <w:rFonts w:ascii="Arial" w:hAnsi="Arial" w:cs="Arial"/>
              </w:rPr>
            </w:pPr>
            <w:r w:rsidRPr="008B78CC">
              <w:rPr>
                <w:rFonts w:ascii="Arial" w:hAnsi="Arial" w:cs="Arial"/>
              </w:rPr>
              <w:t>To present a positive image and service to both internal and external customers</w:t>
            </w:r>
            <w:r>
              <w:rPr>
                <w:rFonts w:ascii="Arial" w:hAnsi="Arial" w:cs="Arial"/>
              </w:rPr>
              <w:t>.</w:t>
            </w:r>
          </w:p>
          <w:p w14:paraId="3A8CF133" w14:textId="17EB0610" w:rsidR="00D6127A" w:rsidRPr="008B78CC" w:rsidRDefault="00D6127A" w:rsidP="00D6127A">
            <w:pPr>
              <w:numPr>
                <w:ilvl w:val="0"/>
                <w:numId w:val="10"/>
              </w:numPr>
              <w:rPr>
                <w:rFonts w:ascii="Arial" w:hAnsi="Arial" w:cs="Arial"/>
              </w:rPr>
            </w:pPr>
            <w:r w:rsidRPr="008B78CC">
              <w:rPr>
                <w:rFonts w:ascii="Arial" w:hAnsi="Arial" w:cs="Arial"/>
              </w:rPr>
              <w:t>Individuals are required to effectively engage with internal and external customers at all levels, in order to provide a high</w:t>
            </w:r>
            <w:r>
              <w:rPr>
                <w:rFonts w:ascii="Arial" w:hAnsi="Arial" w:cs="Arial"/>
              </w:rPr>
              <w:t>-</w:t>
            </w:r>
            <w:r w:rsidRPr="008B78CC">
              <w:rPr>
                <w:rFonts w:ascii="Arial" w:hAnsi="Arial" w:cs="Arial"/>
              </w:rPr>
              <w:t>quality standard of service</w:t>
            </w:r>
            <w:r>
              <w:rPr>
                <w:rFonts w:ascii="Arial" w:hAnsi="Arial" w:cs="Arial"/>
              </w:rPr>
              <w:t>.</w:t>
            </w:r>
          </w:p>
          <w:p w14:paraId="4C0E085E" w14:textId="1736BFBB" w:rsidR="00D6127A" w:rsidRPr="008B78CC" w:rsidRDefault="00D6127A" w:rsidP="00D6127A">
            <w:pPr>
              <w:numPr>
                <w:ilvl w:val="0"/>
                <w:numId w:val="10"/>
              </w:numPr>
              <w:rPr>
                <w:rFonts w:ascii="Arial" w:hAnsi="Arial" w:cs="Arial"/>
              </w:rPr>
            </w:pPr>
            <w:r w:rsidRPr="008B78CC">
              <w:rPr>
                <w:rFonts w:ascii="Arial" w:hAnsi="Arial" w:cs="Arial"/>
              </w:rPr>
              <w:t xml:space="preserve">Maintain confidentiality in relation to data protection issues and Management </w:t>
            </w:r>
            <w:r>
              <w:rPr>
                <w:rFonts w:ascii="Arial" w:hAnsi="Arial" w:cs="Arial"/>
              </w:rPr>
              <w:t>o</w:t>
            </w:r>
            <w:r w:rsidRPr="008B78CC">
              <w:rPr>
                <w:rFonts w:ascii="Arial" w:hAnsi="Arial" w:cs="Arial"/>
              </w:rPr>
              <w:t>f Police Information (MOPI) standards</w:t>
            </w:r>
            <w:r>
              <w:rPr>
                <w:rFonts w:ascii="Arial" w:hAnsi="Arial" w:cs="Arial"/>
              </w:rPr>
              <w:t>.</w:t>
            </w:r>
          </w:p>
        </w:tc>
      </w:tr>
      <w:tr w:rsidR="00D6127A" w:rsidRPr="008B78CC" w14:paraId="3FFCC1AF" w14:textId="77777777" w:rsidTr="0085003D">
        <w:tc>
          <w:tcPr>
            <w:tcW w:w="2093" w:type="dxa"/>
            <w:vMerge/>
          </w:tcPr>
          <w:p w14:paraId="0161540E" w14:textId="77777777" w:rsidR="00D6127A" w:rsidRPr="008B78CC" w:rsidRDefault="00D6127A" w:rsidP="00D6127A">
            <w:pPr>
              <w:spacing w:after="100" w:afterAutospacing="1"/>
              <w:rPr>
                <w:rFonts w:ascii="Arial" w:hAnsi="Arial" w:cs="Arial"/>
                <w:b/>
              </w:rPr>
            </w:pPr>
          </w:p>
        </w:tc>
        <w:tc>
          <w:tcPr>
            <w:tcW w:w="8080" w:type="dxa"/>
          </w:tcPr>
          <w:p w14:paraId="0DE25C54" w14:textId="77777777" w:rsidR="00D6127A" w:rsidRPr="008B78CC" w:rsidRDefault="00D6127A" w:rsidP="00D6127A">
            <w:pPr>
              <w:rPr>
                <w:rFonts w:ascii="Arial" w:hAnsi="Arial" w:cs="Arial"/>
              </w:rPr>
            </w:pPr>
            <w:r w:rsidRPr="008B78CC">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tc>
      </w:tr>
    </w:tbl>
    <w:p w14:paraId="36B6B999" w14:textId="77777777" w:rsidR="0078165E" w:rsidRDefault="0078165E"/>
    <w:p w14:paraId="1AFAF89A" w14:textId="77777777" w:rsidR="0078165E" w:rsidRDefault="0078165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427296" w:rsidRPr="008B78CC" w14:paraId="25E8DCA9" w14:textId="77777777" w:rsidTr="0085003D">
        <w:tc>
          <w:tcPr>
            <w:tcW w:w="2093" w:type="dxa"/>
          </w:tcPr>
          <w:p w14:paraId="291FF381" w14:textId="77777777" w:rsidR="00427296" w:rsidRPr="008B78CC" w:rsidRDefault="007A780A">
            <w:pPr>
              <w:rPr>
                <w:rFonts w:ascii="Arial" w:hAnsi="Arial" w:cs="Arial"/>
                <w:b/>
              </w:rPr>
            </w:pPr>
            <w:r w:rsidRPr="00F21CE3">
              <w:rPr>
                <w:rFonts w:ascii="Arial" w:hAnsi="Arial" w:cs="Arial"/>
                <w:b/>
              </w:rPr>
              <w:t>Qualifications</w:t>
            </w:r>
          </w:p>
          <w:p w14:paraId="49CD613F" w14:textId="77777777" w:rsidR="00427296" w:rsidRPr="008B78CC" w:rsidRDefault="00427296" w:rsidP="00A770B9">
            <w:pPr>
              <w:spacing w:after="100" w:afterAutospacing="1"/>
              <w:jc w:val="center"/>
              <w:rPr>
                <w:rFonts w:ascii="Arial" w:hAnsi="Arial" w:cs="Arial"/>
                <w:color w:val="000080"/>
                <w:u w:val="single"/>
              </w:rPr>
            </w:pPr>
          </w:p>
        </w:tc>
        <w:tc>
          <w:tcPr>
            <w:tcW w:w="8080" w:type="dxa"/>
          </w:tcPr>
          <w:p w14:paraId="67188F5E" w14:textId="77777777" w:rsidR="00427296" w:rsidRPr="008B78CC" w:rsidRDefault="00427296" w:rsidP="008608D8">
            <w:pPr>
              <w:rPr>
                <w:rFonts w:ascii="Arial" w:hAnsi="Arial" w:cs="Arial"/>
                <w:b/>
              </w:rPr>
            </w:pPr>
            <w:r w:rsidRPr="008B78CC">
              <w:rPr>
                <w:rFonts w:ascii="Arial" w:hAnsi="Arial" w:cs="Arial"/>
                <w:b/>
              </w:rPr>
              <w:t>Essential</w:t>
            </w:r>
          </w:p>
          <w:p w14:paraId="3440EF0D" w14:textId="77777777" w:rsidR="006A1784" w:rsidRPr="008B78CC" w:rsidRDefault="006A1784" w:rsidP="008608D8">
            <w:pPr>
              <w:rPr>
                <w:rFonts w:ascii="Arial" w:hAnsi="Arial" w:cs="Arial"/>
                <w:b/>
              </w:rPr>
            </w:pPr>
          </w:p>
          <w:p w14:paraId="3A1FA0C3" w14:textId="674F31BD" w:rsidR="00D54D76" w:rsidRDefault="00D54D76" w:rsidP="002071F6">
            <w:pPr>
              <w:numPr>
                <w:ilvl w:val="0"/>
                <w:numId w:val="31"/>
              </w:numPr>
              <w:rPr>
                <w:rFonts w:ascii="Arial" w:hAnsi="Arial" w:cs="Arial"/>
              </w:rPr>
            </w:pPr>
            <w:r>
              <w:rPr>
                <w:rFonts w:ascii="Arial" w:hAnsi="Arial" w:cs="Arial"/>
                <w:lang w:val="en-US"/>
              </w:rPr>
              <w:lastRenderedPageBreak/>
              <w:t xml:space="preserve">Must possess a degree or equivalent qualification in a relevant subject </w:t>
            </w:r>
          </w:p>
          <w:p w14:paraId="124CC331" w14:textId="0D2FAC2F" w:rsidR="00427296" w:rsidRPr="00D6127A" w:rsidRDefault="006A1784" w:rsidP="00D54D76">
            <w:pPr>
              <w:numPr>
                <w:ilvl w:val="0"/>
                <w:numId w:val="31"/>
              </w:numPr>
              <w:rPr>
                <w:rFonts w:ascii="Arial" w:hAnsi="Arial" w:cs="Arial"/>
              </w:rPr>
            </w:pPr>
            <w:r w:rsidRPr="008B78CC">
              <w:rPr>
                <w:rFonts w:ascii="Arial" w:hAnsi="Arial" w:cs="Arial"/>
              </w:rPr>
              <w:t>Must have a at least GCSE A-C Level</w:t>
            </w:r>
            <w:r w:rsidR="00722DB3">
              <w:rPr>
                <w:rFonts w:ascii="Arial" w:hAnsi="Arial" w:cs="Arial"/>
              </w:rPr>
              <w:t xml:space="preserve"> or equivalent in </w:t>
            </w:r>
            <w:r w:rsidRPr="008B78CC">
              <w:rPr>
                <w:rFonts w:ascii="Arial" w:hAnsi="Arial" w:cs="Arial"/>
              </w:rPr>
              <w:t>Maths and English, or be able to demonstrate equivalent skills and abilities.</w:t>
            </w:r>
          </w:p>
        </w:tc>
      </w:tr>
      <w:tr w:rsidR="00427296" w:rsidRPr="008B78CC" w14:paraId="58DC3DDC" w14:textId="77777777" w:rsidTr="0085003D">
        <w:tc>
          <w:tcPr>
            <w:tcW w:w="2093" w:type="dxa"/>
          </w:tcPr>
          <w:p w14:paraId="7165F929" w14:textId="77777777" w:rsidR="00427296" w:rsidRPr="008B78CC" w:rsidRDefault="007A780A">
            <w:pPr>
              <w:rPr>
                <w:rFonts w:ascii="Arial" w:hAnsi="Arial" w:cs="Arial"/>
                <w:b/>
              </w:rPr>
            </w:pPr>
            <w:r w:rsidRPr="008B78CC">
              <w:rPr>
                <w:rFonts w:ascii="Arial" w:hAnsi="Arial" w:cs="Arial"/>
                <w:b/>
              </w:rPr>
              <w:lastRenderedPageBreak/>
              <w:t>Skills</w:t>
            </w:r>
          </w:p>
          <w:p w14:paraId="70149BD1" w14:textId="77777777" w:rsidR="00427296" w:rsidRPr="008B78CC" w:rsidRDefault="00427296" w:rsidP="00A770B9">
            <w:pPr>
              <w:spacing w:after="100" w:afterAutospacing="1"/>
              <w:jc w:val="center"/>
              <w:rPr>
                <w:rFonts w:ascii="Arial" w:hAnsi="Arial" w:cs="Arial"/>
                <w:color w:val="000080"/>
                <w:u w:val="single"/>
              </w:rPr>
            </w:pPr>
          </w:p>
        </w:tc>
        <w:tc>
          <w:tcPr>
            <w:tcW w:w="8080" w:type="dxa"/>
          </w:tcPr>
          <w:p w14:paraId="61AA9FED" w14:textId="77777777" w:rsidR="00427296" w:rsidRPr="008B78CC" w:rsidRDefault="00427296" w:rsidP="00427296">
            <w:pPr>
              <w:rPr>
                <w:rFonts w:ascii="Arial" w:hAnsi="Arial" w:cs="Arial"/>
                <w:b/>
              </w:rPr>
            </w:pPr>
            <w:r w:rsidRPr="008B78CC">
              <w:rPr>
                <w:rFonts w:ascii="Arial" w:hAnsi="Arial" w:cs="Arial"/>
                <w:b/>
              </w:rPr>
              <w:t>Essential</w:t>
            </w:r>
          </w:p>
          <w:p w14:paraId="69C642CD" w14:textId="098327CD" w:rsidR="008B78CC" w:rsidRDefault="00560756" w:rsidP="008B78CC">
            <w:pPr>
              <w:pStyle w:val="NoSpacing"/>
              <w:numPr>
                <w:ilvl w:val="0"/>
                <w:numId w:val="30"/>
              </w:numPr>
              <w:rPr>
                <w:sz w:val="24"/>
                <w:szCs w:val="24"/>
              </w:rPr>
            </w:pPr>
            <w:r>
              <w:rPr>
                <w:sz w:val="24"/>
                <w:szCs w:val="24"/>
              </w:rPr>
              <w:t>Excellent communicator and persuasive negotiator with proven ability to build strong, effective, credible and successful partnerships and collaborative working relationships across functional boundaries with internal and external stakeholders.</w:t>
            </w:r>
          </w:p>
          <w:p w14:paraId="75FDAE67" w14:textId="104920C1" w:rsidR="00611AA8" w:rsidRDefault="00B0376A" w:rsidP="00611AA8">
            <w:pPr>
              <w:pStyle w:val="NoSpacing"/>
              <w:numPr>
                <w:ilvl w:val="0"/>
                <w:numId w:val="30"/>
              </w:numPr>
              <w:rPr>
                <w:sz w:val="24"/>
                <w:szCs w:val="24"/>
              </w:rPr>
            </w:pPr>
            <w:r>
              <w:rPr>
                <w:sz w:val="24"/>
                <w:szCs w:val="24"/>
              </w:rPr>
              <w:t xml:space="preserve">Experience of </w:t>
            </w:r>
            <w:r w:rsidR="00335C84">
              <w:rPr>
                <w:sz w:val="24"/>
                <w:szCs w:val="24"/>
              </w:rPr>
              <w:t xml:space="preserve">promoting/advancing </w:t>
            </w:r>
            <w:r>
              <w:rPr>
                <w:sz w:val="24"/>
                <w:szCs w:val="24"/>
              </w:rPr>
              <w:t xml:space="preserve">race equality and fostering relationships within the specialist sector and racially minoritised communities. </w:t>
            </w:r>
          </w:p>
          <w:p w14:paraId="607A3C4A" w14:textId="5E354FB9" w:rsidR="00560756" w:rsidRDefault="00560756" w:rsidP="00611AA8">
            <w:pPr>
              <w:pStyle w:val="NoSpacing"/>
              <w:numPr>
                <w:ilvl w:val="0"/>
                <w:numId w:val="30"/>
              </w:numPr>
              <w:rPr>
                <w:sz w:val="24"/>
                <w:szCs w:val="24"/>
              </w:rPr>
            </w:pPr>
            <w:r>
              <w:rPr>
                <w:sz w:val="24"/>
                <w:szCs w:val="24"/>
              </w:rPr>
              <w:t>Demonstrable experience in effectively and professionally dealing with contentious, sensitive and challenging situations and relationships.</w:t>
            </w:r>
          </w:p>
          <w:p w14:paraId="20188FE5" w14:textId="4447E626" w:rsidR="00611AA8" w:rsidRPr="00611AA8" w:rsidRDefault="00560756" w:rsidP="00611AA8">
            <w:pPr>
              <w:pStyle w:val="NoSpacing"/>
              <w:numPr>
                <w:ilvl w:val="0"/>
                <w:numId w:val="30"/>
              </w:numPr>
              <w:rPr>
                <w:sz w:val="24"/>
                <w:szCs w:val="24"/>
              </w:rPr>
            </w:pPr>
            <w:r>
              <w:rPr>
                <w:sz w:val="24"/>
                <w:szCs w:val="24"/>
              </w:rPr>
              <w:t xml:space="preserve">Strong analytical skills with the intellectual capacity to understand and communicate complex issues, including </w:t>
            </w:r>
            <w:r w:rsidR="00611AA8">
              <w:rPr>
                <w:sz w:val="24"/>
                <w:szCs w:val="24"/>
              </w:rPr>
              <w:t xml:space="preserve"> policy and legislation</w:t>
            </w:r>
            <w:r>
              <w:rPr>
                <w:sz w:val="24"/>
                <w:szCs w:val="24"/>
              </w:rPr>
              <w:t>,</w:t>
            </w:r>
            <w:r w:rsidR="00611AA8">
              <w:rPr>
                <w:sz w:val="24"/>
                <w:szCs w:val="24"/>
              </w:rPr>
              <w:t xml:space="preserve"> to offer practical steps forward and where required constructive</w:t>
            </w:r>
            <w:r>
              <w:rPr>
                <w:sz w:val="24"/>
                <w:szCs w:val="24"/>
              </w:rPr>
              <w:t xml:space="preserve"> scrutiny and</w:t>
            </w:r>
            <w:r w:rsidR="00611AA8">
              <w:rPr>
                <w:sz w:val="24"/>
                <w:szCs w:val="24"/>
              </w:rPr>
              <w:t xml:space="preserve"> challenge.</w:t>
            </w:r>
          </w:p>
          <w:p w14:paraId="7366F429" w14:textId="44BBA23E" w:rsidR="004B74F8" w:rsidRPr="00D032DD" w:rsidRDefault="00B0376A" w:rsidP="0096038E">
            <w:pPr>
              <w:numPr>
                <w:ilvl w:val="0"/>
                <w:numId w:val="30"/>
              </w:numPr>
              <w:jc w:val="both"/>
            </w:pPr>
            <w:r w:rsidRPr="008B78CC">
              <w:rPr>
                <w:rFonts w:ascii="Arial" w:hAnsi="Arial" w:cs="Arial"/>
              </w:rPr>
              <w:t xml:space="preserve">Experience </w:t>
            </w:r>
            <w:r>
              <w:rPr>
                <w:rFonts w:ascii="Arial" w:hAnsi="Arial" w:cs="Arial"/>
              </w:rPr>
              <w:t xml:space="preserve">of </w:t>
            </w:r>
            <w:r w:rsidRPr="008B78CC">
              <w:rPr>
                <w:rFonts w:ascii="Arial" w:hAnsi="Arial" w:cs="Arial"/>
              </w:rPr>
              <w:t>the criminal justice system</w:t>
            </w:r>
            <w:r w:rsidR="00A35C94">
              <w:rPr>
                <w:rFonts w:ascii="Arial" w:hAnsi="Arial" w:cs="Arial"/>
              </w:rPr>
              <w:t>.</w:t>
            </w:r>
            <w:r w:rsidRPr="008B78CC">
              <w:rPr>
                <w:rFonts w:ascii="Arial" w:hAnsi="Arial" w:cs="Arial"/>
              </w:rPr>
              <w:t xml:space="preserve"> </w:t>
            </w:r>
          </w:p>
          <w:p w14:paraId="6D4BF046" w14:textId="6E03B509" w:rsidR="004B74F8" w:rsidRPr="00D032DD" w:rsidRDefault="004B74F8" w:rsidP="0096038E">
            <w:pPr>
              <w:numPr>
                <w:ilvl w:val="0"/>
                <w:numId w:val="30"/>
              </w:numPr>
              <w:jc w:val="both"/>
              <w:rPr>
                <w:rFonts w:ascii="Arial" w:hAnsi="Arial" w:cs="Arial"/>
              </w:rPr>
            </w:pPr>
            <w:r w:rsidRPr="00D032DD">
              <w:rPr>
                <w:rFonts w:ascii="Arial" w:hAnsi="Arial" w:cs="Arial"/>
              </w:rPr>
              <w:t>Experience of leading multi-agency projects, innovation and change, advocating collaborative working and recognising the opportunities and value of collaborative working</w:t>
            </w:r>
          </w:p>
          <w:p w14:paraId="7C54E54A" w14:textId="77777777" w:rsidR="008B78CC" w:rsidRPr="006217BA" w:rsidRDefault="008B78CC" w:rsidP="008B78CC">
            <w:pPr>
              <w:pStyle w:val="NoSpacing"/>
              <w:numPr>
                <w:ilvl w:val="0"/>
                <w:numId w:val="30"/>
              </w:numPr>
              <w:rPr>
                <w:b/>
                <w:sz w:val="24"/>
                <w:szCs w:val="24"/>
                <w:lang w:val="en-US"/>
              </w:rPr>
            </w:pPr>
            <w:r w:rsidRPr="008B78CC">
              <w:rPr>
                <w:sz w:val="24"/>
                <w:szCs w:val="24"/>
              </w:rPr>
              <w:t>Ability to maintain the highest levels of integrity, discretion and confidentiality.</w:t>
            </w:r>
          </w:p>
          <w:p w14:paraId="5FED3ECB" w14:textId="77777777" w:rsidR="006217BA" w:rsidRPr="006217BA" w:rsidRDefault="006217BA" w:rsidP="008B78CC">
            <w:pPr>
              <w:pStyle w:val="NoSpacing"/>
              <w:numPr>
                <w:ilvl w:val="0"/>
                <w:numId w:val="30"/>
              </w:numPr>
              <w:rPr>
                <w:b/>
                <w:sz w:val="24"/>
                <w:szCs w:val="24"/>
                <w:lang w:val="en-US"/>
              </w:rPr>
            </w:pPr>
            <w:r>
              <w:rPr>
                <w:sz w:val="24"/>
                <w:szCs w:val="24"/>
              </w:rPr>
              <w:t>Demonstrate excellent oral and written skills to present complex information succinctly and effectively to different audiences.</w:t>
            </w:r>
          </w:p>
          <w:p w14:paraId="2B8ED5C7" w14:textId="6548B29A" w:rsidR="00E91461" w:rsidRDefault="00CC14AC" w:rsidP="00E91461">
            <w:pPr>
              <w:widowControl w:val="0"/>
              <w:numPr>
                <w:ilvl w:val="0"/>
                <w:numId w:val="30"/>
              </w:numPr>
              <w:autoSpaceDE w:val="0"/>
              <w:autoSpaceDN w:val="0"/>
              <w:ind w:right="106"/>
              <w:jc w:val="both"/>
              <w:rPr>
                <w:rFonts w:ascii="Arial" w:hAnsi="Arial" w:cs="Arial"/>
                <w:lang w:val="en-US"/>
              </w:rPr>
            </w:pPr>
            <w:r>
              <w:rPr>
                <w:rFonts w:ascii="Arial" w:hAnsi="Arial" w:cs="Arial"/>
                <w:lang w:val="en-US"/>
              </w:rPr>
              <w:t>Experience of policy and strategy development</w:t>
            </w:r>
            <w:r w:rsidR="00A35C94">
              <w:rPr>
                <w:rFonts w:ascii="Arial" w:hAnsi="Arial" w:cs="Arial"/>
                <w:lang w:val="en-US"/>
              </w:rPr>
              <w:t>.</w:t>
            </w:r>
          </w:p>
          <w:p w14:paraId="21ABF994" w14:textId="30F89D55" w:rsidR="006217BA" w:rsidRPr="006217BA" w:rsidRDefault="006217BA" w:rsidP="006217BA">
            <w:pPr>
              <w:widowControl w:val="0"/>
              <w:numPr>
                <w:ilvl w:val="0"/>
                <w:numId w:val="30"/>
              </w:numPr>
              <w:autoSpaceDE w:val="0"/>
              <w:autoSpaceDN w:val="0"/>
              <w:ind w:right="106"/>
              <w:jc w:val="both"/>
              <w:rPr>
                <w:rFonts w:ascii="Arial" w:hAnsi="Arial" w:cs="Arial"/>
                <w:lang w:val="en-US"/>
              </w:rPr>
            </w:pPr>
            <w:r>
              <w:rPr>
                <w:rFonts w:ascii="Arial" w:hAnsi="Arial" w:cs="Arial"/>
                <w:lang w:val="en-US"/>
              </w:rPr>
              <w:t>Ability to work alone and to deadlines</w:t>
            </w:r>
            <w:r w:rsidR="00A35C94">
              <w:rPr>
                <w:rFonts w:ascii="Arial" w:hAnsi="Arial" w:cs="Arial"/>
                <w:lang w:val="en-US"/>
              </w:rPr>
              <w:t>.</w:t>
            </w:r>
          </w:p>
          <w:p w14:paraId="5D9264C7" w14:textId="77777777" w:rsidR="008B78CC" w:rsidRPr="008B78CC" w:rsidRDefault="008B78CC" w:rsidP="008B78CC">
            <w:pPr>
              <w:pStyle w:val="NoSpacing"/>
              <w:numPr>
                <w:ilvl w:val="0"/>
                <w:numId w:val="30"/>
              </w:numPr>
              <w:rPr>
                <w:sz w:val="24"/>
                <w:szCs w:val="24"/>
              </w:rPr>
            </w:pPr>
            <w:r w:rsidRPr="008B78CC">
              <w:rPr>
                <w:sz w:val="24"/>
                <w:szCs w:val="24"/>
              </w:rPr>
              <w:t>Possess a high standard of written and verbal communication, including the ability to negotiate with and influence senior managers based on data and analytical outcomes. The role holder must have the ability to communicate effectively through reports, one to one meetings and group briefing and presentations.</w:t>
            </w:r>
          </w:p>
          <w:p w14:paraId="5431011B" w14:textId="77777777" w:rsidR="008B78CC" w:rsidRPr="00A521A7" w:rsidRDefault="008B78CC" w:rsidP="008B78CC">
            <w:pPr>
              <w:pStyle w:val="NoSpacing"/>
              <w:numPr>
                <w:ilvl w:val="0"/>
                <w:numId w:val="30"/>
              </w:numPr>
              <w:rPr>
                <w:rFonts w:eastAsia="Times New Roman"/>
                <w:sz w:val="24"/>
                <w:szCs w:val="24"/>
              </w:rPr>
            </w:pPr>
            <w:r w:rsidRPr="008B78CC">
              <w:rPr>
                <w:sz w:val="24"/>
                <w:szCs w:val="24"/>
              </w:rPr>
              <w:t xml:space="preserve">Leading or producing ad-hoc and planned </w:t>
            </w:r>
            <w:r w:rsidR="00B0376A">
              <w:rPr>
                <w:sz w:val="24"/>
                <w:szCs w:val="24"/>
              </w:rPr>
              <w:t xml:space="preserve">briefings, monitoring reports and plans </w:t>
            </w:r>
            <w:r w:rsidRPr="008B78CC">
              <w:rPr>
                <w:sz w:val="24"/>
                <w:szCs w:val="24"/>
              </w:rPr>
              <w:t xml:space="preserve">for </w:t>
            </w:r>
            <w:r w:rsidR="00B0376A" w:rsidRPr="008B78CC">
              <w:rPr>
                <w:sz w:val="24"/>
                <w:szCs w:val="24"/>
              </w:rPr>
              <w:t>several</w:t>
            </w:r>
            <w:r w:rsidRPr="008B78CC">
              <w:rPr>
                <w:sz w:val="24"/>
                <w:szCs w:val="24"/>
              </w:rPr>
              <w:t xml:space="preserve"> audiences when required. </w:t>
            </w:r>
          </w:p>
          <w:p w14:paraId="77044857" w14:textId="4CB8821F" w:rsidR="00A521A7" w:rsidRPr="006217BA" w:rsidRDefault="00335C84" w:rsidP="008B78CC">
            <w:pPr>
              <w:pStyle w:val="NoSpacing"/>
              <w:numPr>
                <w:ilvl w:val="0"/>
                <w:numId w:val="30"/>
              </w:numPr>
              <w:rPr>
                <w:rFonts w:eastAsia="Times New Roman"/>
                <w:sz w:val="28"/>
                <w:szCs w:val="28"/>
              </w:rPr>
            </w:pPr>
            <w:r>
              <w:rPr>
                <w:sz w:val="24"/>
                <w:szCs w:val="24"/>
              </w:rPr>
              <w:t>Ability to apply</w:t>
            </w:r>
            <w:r w:rsidR="00A521A7" w:rsidRPr="00E91461">
              <w:rPr>
                <w:sz w:val="24"/>
                <w:szCs w:val="24"/>
              </w:rPr>
              <w:t xml:space="preserve"> an evidence-based and outcomes focus</w:t>
            </w:r>
            <w:r>
              <w:rPr>
                <w:sz w:val="24"/>
                <w:szCs w:val="24"/>
              </w:rPr>
              <w:t>sed</w:t>
            </w:r>
            <w:r w:rsidR="00A521A7" w:rsidRPr="00E91461">
              <w:rPr>
                <w:sz w:val="24"/>
                <w:szCs w:val="24"/>
              </w:rPr>
              <w:t xml:space="preserve"> approach</w:t>
            </w:r>
            <w:r>
              <w:rPr>
                <w:sz w:val="24"/>
                <w:szCs w:val="24"/>
              </w:rPr>
              <w:t xml:space="preserve"> to</w:t>
            </w:r>
            <w:r w:rsidR="00A521A7" w:rsidRPr="00E91461">
              <w:rPr>
                <w:sz w:val="24"/>
                <w:szCs w:val="24"/>
              </w:rPr>
              <w:t xml:space="preserve"> change and policy development</w:t>
            </w:r>
            <w:r w:rsidR="00A35C94">
              <w:rPr>
                <w:sz w:val="24"/>
                <w:szCs w:val="24"/>
              </w:rPr>
              <w:t>.</w:t>
            </w:r>
          </w:p>
          <w:p w14:paraId="7A582225" w14:textId="7BE56AB3" w:rsidR="006217BA" w:rsidRPr="006217BA" w:rsidRDefault="00722DB3" w:rsidP="006217BA">
            <w:pPr>
              <w:pStyle w:val="NoSpacing"/>
              <w:numPr>
                <w:ilvl w:val="0"/>
                <w:numId w:val="30"/>
              </w:numPr>
              <w:rPr>
                <w:sz w:val="24"/>
                <w:szCs w:val="24"/>
              </w:rPr>
            </w:pPr>
            <w:r>
              <w:rPr>
                <w:sz w:val="24"/>
                <w:szCs w:val="24"/>
              </w:rPr>
              <w:t>E</w:t>
            </w:r>
            <w:r w:rsidR="006217BA" w:rsidRPr="008B78CC">
              <w:rPr>
                <w:sz w:val="24"/>
                <w:szCs w:val="24"/>
              </w:rPr>
              <w:t>xperience of utilising different types of computer software packages, such as specific analytical software programs.</w:t>
            </w:r>
          </w:p>
          <w:p w14:paraId="2222DF0D" w14:textId="77777777" w:rsidR="00427296" w:rsidRPr="008B78CC" w:rsidRDefault="00427296" w:rsidP="00427296">
            <w:pPr>
              <w:jc w:val="both"/>
              <w:rPr>
                <w:rFonts w:ascii="Arial" w:hAnsi="Arial" w:cs="Arial"/>
              </w:rPr>
            </w:pPr>
          </w:p>
          <w:p w14:paraId="2ED3C812" w14:textId="77777777" w:rsidR="00427296" w:rsidRPr="008B78CC" w:rsidRDefault="00427296" w:rsidP="00427296">
            <w:pPr>
              <w:jc w:val="both"/>
              <w:rPr>
                <w:rFonts w:ascii="Arial" w:hAnsi="Arial" w:cs="Arial"/>
                <w:b/>
              </w:rPr>
            </w:pPr>
            <w:r w:rsidRPr="008B78CC">
              <w:rPr>
                <w:rFonts w:ascii="Arial" w:hAnsi="Arial" w:cs="Arial"/>
                <w:b/>
              </w:rPr>
              <w:t>Desirable</w:t>
            </w:r>
          </w:p>
          <w:p w14:paraId="0DAF25EC" w14:textId="77777777" w:rsidR="00284E11" w:rsidRPr="008B78CC" w:rsidRDefault="00284E11" w:rsidP="00427296">
            <w:pPr>
              <w:jc w:val="both"/>
              <w:rPr>
                <w:rFonts w:ascii="Arial" w:hAnsi="Arial" w:cs="Arial"/>
                <w:b/>
              </w:rPr>
            </w:pPr>
          </w:p>
          <w:p w14:paraId="134E77E0" w14:textId="78ED42DD" w:rsidR="00E758E4" w:rsidRPr="008B78CC" w:rsidRDefault="004C0B44" w:rsidP="008B78CC">
            <w:pPr>
              <w:numPr>
                <w:ilvl w:val="0"/>
                <w:numId w:val="30"/>
              </w:numPr>
              <w:jc w:val="both"/>
              <w:rPr>
                <w:rFonts w:ascii="Arial" w:hAnsi="Arial" w:cs="Arial"/>
              </w:rPr>
            </w:pPr>
            <w:r w:rsidRPr="008B78CC">
              <w:rPr>
                <w:rFonts w:ascii="Arial" w:hAnsi="Arial" w:cs="Arial"/>
              </w:rPr>
              <w:t>Welsh Language Level 2</w:t>
            </w:r>
            <w:r w:rsidR="00A35C94">
              <w:rPr>
                <w:rFonts w:ascii="Arial" w:hAnsi="Arial" w:cs="Arial"/>
              </w:rPr>
              <w:t>.</w:t>
            </w:r>
            <w:r w:rsidR="00641871">
              <w:rPr>
                <w:rFonts w:ascii="Arial" w:hAnsi="Arial" w:cs="Arial"/>
              </w:rPr>
              <w:t xml:space="preserve"> </w:t>
            </w:r>
            <w:r w:rsidRPr="008B78CC">
              <w:rPr>
                <w:rFonts w:ascii="Arial" w:hAnsi="Arial" w:cs="Arial"/>
              </w:rPr>
              <w:t>Can</w:t>
            </w:r>
            <w:r w:rsidR="00D6127A">
              <w:rPr>
                <w:rFonts w:ascii="Arial" w:hAnsi="Arial" w:cs="Arial"/>
              </w:rPr>
              <w:t xml:space="preserve"> </w:t>
            </w:r>
            <w:r w:rsidRPr="008B78CC">
              <w:rPr>
                <w:rFonts w:ascii="Arial" w:hAnsi="Arial" w:cs="Arial"/>
              </w:rPr>
              <w:t xml:space="preserve">understand the essence of a conversation in Welsh and can convey basic information and respond to simple requests in Welsh. Can use Welsh to transfer telephone calls. Can introduce oneself and others by name, role, and location/organisation. Can contribute </w:t>
            </w:r>
            <w:r w:rsidR="00A35C94">
              <w:rPr>
                <w:rFonts w:ascii="Arial" w:hAnsi="Arial" w:cs="Arial"/>
              </w:rPr>
              <w:t>to</w:t>
            </w:r>
            <w:r w:rsidR="00A35C94" w:rsidRPr="008B78CC">
              <w:rPr>
                <w:rFonts w:ascii="Arial" w:hAnsi="Arial" w:cs="Arial"/>
              </w:rPr>
              <w:t xml:space="preserve"> </w:t>
            </w:r>
            <w:r w:rsidRPr="008B78CC">
              <w:rPr>
                <w:rFonts w:ascii="Arial" w:hAnsi="Arial" w:cs="Arial"/>
              </w:rPr>
              <w:t>a meeting partly in Welsh.</w:t>
            </w:r>
          </w:p>
          <w:p w14:paraId="44597523" w14:textId="77777777" w:rsidR="008B78CC" w:rsidRPr="008B78CC" w:rsidRDefault="008B78CC" w:rsidP="008B78CC">
            <w:pPr>
              <w:widowControl w:val="0"/>
              <w:numPr>
                <w:ilvl w:val="0"/>
                <w:numId w:val="30"/>
              </w:numPr>
              <w:autoSpaceDE w:val="0"/>
              <w:autoSpaceDN w:val="0"/>
              <w:ind w:right="106"/>
              <w:jc w:val="both"/>
              <w:rPr>
                <w:rFonts w:ascii="Arial" w:hAnsi="Arial" w:cs="Arial"/>
                <w:lang w:val="en-US"/>
              </w:rPr>
            </w:pPr>
            <w:r w:rsidRPr="008B78CC">
              <w:rPr>
                <w:rFonts w:ascii="Arial" w:hAnsi="Arial" w:cs="Arial"/>
                <w:lang w:val="en-US"/>
              </w:rPr>
              <w:t>Project management</w:t>
            </w:r>
            <w:r w:rsidRPr="008B78CC">
              <w:rPr>
                <w:rFonts w:ascii="Arial" w:hAnsi="Arial" w:cs="Arial"/>
                <w:spacing w:val="-11"/>
                <w:lang w:val="en-US"/>
              </w:rPr>
              <w:t xml:space="preserve"> </w:t>
            </w:r>
            <w:r w:rsidRPr="008B78CC">
              <w:rPr>
                <w:rFonts w:ascii="Arial" w:hAnsi="Arial" w:cs="Arial"/>
                <w:lang w:val="en-US"/>
              </w:rPr>
              <w:t>skills.</w:t>
            </w:r>
          </w:p>
          <w:p w14:paraId="1FCEBAAD" w14:textId="2A29BB58" w:rsidR="00D54D76" w:rsidRPr="00D6127A" w:rsidRDefault="00D54D76" w:rsidP="00D6127A">
            <w:pPr>
              <w:pStyle w:val="NoSpacing"/>
              <w:ind w:left="360"/>
              <w:rPr>
                <w:sz w:val="24"/>
                <w:szCs w:val="24"/>
              </w:rPr>
            </w:pPr>
          </w:p>
        </w:tc>
      </w:tr>
      <w:tr w:rsidR="00427296" w:rsidRPr="008B78CC" w14:paraId="404C6995" w14:textId="77777777" w:rsidTr="0085003D">
        <w:tc>
          <w:tcPr>
            <w:tcW w:w="2093" w:type="dxa"/>
          </w:tcPr>
          <w:p w14:paraId="143E17E9" w14:textId="77777777" w:rsidR="00427296" w:rsidRPr="008B78CC" w:rsidRDefault="007A780A">
            <w:pPr>
              <w:rPr>
                <w:rFonts w:ascii="Arial" w:hAnsi="Arial" w:cs="Arial"/>
                <w:b/>
              </w:rPr>
            </w:pPr>
            <w:r w:rsidRPr="008B78CC">
              <w:rPr>
                <w:rFonts w:ascii="Arial" w:hAnsi="Arial" w:cs="Arial"/>
                <w:b/>
              </w:rPr>
              <w:lastRenderedPageBreak/>
              <w:t>Knowledge</w:t>
            </w:r>
          </w:p>
          <w:p w14:paraId="2D280A35" w14:textId="77777777" w:rsidR="00427296" w:rsidRPr="008B78CC" w:rsidRDefault="00427296" w:rsidP="00A770B9">
            <w:pPr>
              <w:spacing w:after="100" w:afterAutospacing="1"/>
              <w:jc w:val="center"/>
              <w:rPr>
                <w:rFonts w:ascii="Arial" w:hAnsi="Arial" w:cs="Arial"/>
                <w:color w:val="000080"/>
                <w:u w:val="single"/>
              </w:rPr>
            </w:pPr>
          </w:p>
        </w:tc>
        <w:tc>
          <w:tcPr>
            <w:tcW w:w="8080" w:type="dxa"/>
          </w:tcPr>
          <w:p w14:paraId="741C4E72" w14:textId="77777777" w:rsidR="00427296" w:rsidRPr="008B78CC" w:rsidRDefault="00427296" w:rsidP="008608D8">
            <w:pPr>
              <w:rPr>
                <w:rFonts w:ascii="Arial" w:hAnsi="Arial" w:cs="Arial"/>
                <w:b/>
              </w:rPr>
            </w:pPr>
            <w:r w:rsidRPr="008B78CC">
              <w:rPr>
                <w:rFonts w:ascii="Arial" w:hAnsi="Arial" w:cs="Arial"/>
                <w:b/>
              </w:rPr>
              <w:t>Essential</w:t>
            </w:r>
          </w:p>
          <w:p w14:paraId="7CFA5848" w14:textId="77777777" w:rsidR="007A780A" w:rsidRPr="008B78CC" w:rsidRDefault="007A780A" w:rsidP="008608D8">
            <w:pPr>
              <w:rPr>
                <w:rFonts w:ascii="Arial" w:hAnsi="Arial" w:cs="Arial"/>
                <w:b/>
              </w:rPr>
            </w:pPr>
          </w:p>
          <w:p w14:paraId="2B19BF83" w14:textId="33D6072D" w:rsidR="00B0376A" w:rsidRDefault="008B78CC" w:rsidP="008B78CC">
            <w:pPr>
              <w:numPr>
                <w:ilvl w:val="0"/>
                <w:numId w:val="40"/>
              </w:numPr>
              <w:rPr>
                <w:rFonts w:ascii="Arial" w:hAnsi="Arial" w:cs="Arial"/>
              </w:rPr>
            </w:pPr>
            <w:r w:rsidRPr="008B78CC">
              <w:rPr>
                <w:rFonts w:ascii="Arial" w:hAnsi="Arial" w:cs="Arial"/>
              </w:rPr>
              <w:t>An understanding of</w:t>
            </w:r>
            <w:r w:rsidR="00B0376A">
              <w:rPr>
                <w:rFonts w:ascii="Arial" w:hAnsi="Arial" w:cs="Arial"/>
              </w:rPr>
              <w:t xml:space="preserve"> the</w:t>
            </w:r>
            <w:r w:rsidRPr="008B78CC">
              <w:rPr>
                <w:rFonts w:ascii="Arial" w:hAnsi="Arial" w:cs="Arial"/>
              </w:rPr>
              <w:t xml:space="preserve"> </w:t>
            </w:r>
            <w:r w:rsidR="00B0376A">
              <w:rPr>
                <w:rFonts w:ascii="Arial" w:hAnsi="Arial" w:cs="Arial"/>
              </w:rPr>
              <w:t>Equality Act 2010</w:t>
            </w:r>
            <w:r w:rsidR="00E91461">
              <w:rPr>
                <w:rFonts w:ascii="Arial" w:hAnsi="Arial" w:cs="Arial"/>
              </w:rPr>
              <w:t xml:space="preserve"> and Human Rights Act 1998</w:t>
            </w:r>
            <w:r w:rsidR="00A35C94">
              <w:rPr>
                <w:rFonts w:ascii="Arial" w:hAnsi="Arial" w:cs="Arial"/>
              </w:rPr>
              <w:t>.</w:t>
            </w:r>
          </w:p>
          <w:p w14:paraId="15D4DA16" w14:textId="31B8A163" w:rsidR="00427296" w:rsidRDefault="004A542C" w:rsidP="004A542C">
            <w:pPr>
              <w:numPr>
                <w:ilvl w:val="0"/>
                <w:numId w:val="40"/>
              </w:numPr>
              <w:rPr>
                <w:rFonts w:ascii="Arial" w:hAnsi="Arial" w:cs="Arial"/>
              </w:rPr>
            </w:pPr>
            <w:r>
              <w:rPr>
                <w:rFonts w:ascii="Arial" w:hAnsi="Arial" w:cs="Arial"/>
              </w:rPr>
              <w:t>Knowledge of the Criminal Justice System in Wales and the working relations between devolved and non -devolved administrations.</w:t>
            </w:r>
          </w:p>
          <w:p w14:paraId="05F91390" w14:textId="4240E27E" w:rsidR="00183B28" w:rsidRDefault="004B74F8" w:rsidP="004A542C">
            <w:pPr>
              <w:numPr>
                <w:ilvl w:val="0"/>
                <w:numId w:val="40"/>
              </w:numPr>
              <w:rPr>
                <w:rFonts w:ascii="Arial" w:hAnsi="Arial" w:cs="Arial"/>
              </w:rPr>
            </w:pPr>
            <w:r>
              <w:rPr>
                <w:rFonts w:ascii="Arial" w:hAnsi="Arial" w:cs="Arial"/>
              </w:rPr>
              <w:t>Knowledge and understanding of diversity, equality and inclusion issues and challenges –</w:t>
            </w:r>
            <w:r w:rsidR="001778C3">
              <w:rPr>
                <w:rFonts w:ascii="Arial" w:hAnsi="Arial" w:cs="Arial"/>
              </w:rPr>
              <w:t xml:space="preserve"> specifically </w:t>
            </w:r>
            <w:r w:rsidR="00722DB3">
              <w:rPr>
                <w:rFonts w:ascii="Arial" w:hAnsi="Arial" w:cs="Arial"/>
              </w:rPr>
              <w:t>r</w:t>
            </w:r>
            <w:r w:rsidR="001778C3">
              <w:rPr>
                <w:rFonts w:ascii="Arial" w:hAnsi="Arial" w:cs="Arial"/>
              </w:rPr>
              <w:t>ace inequalities,</w:t>
            </w:r>
            <w:r>
              <w:rPr>
                <w:rFonts w:ascii="Arial" w:hAnsi="Arial" w:cs="Arial"/>
              </w:rPr>
              <w:t xml:space="preserve"> ideally within the criminal justice sector</w:t>
            </w:r>
          </w:p>
          <w:p w14:paraId="21BF3B23" w14:textId="77777777" w:rsidR="004A542C" w:rsidRPr="008B78CC" w:rsidRDefault="004A542C" w:rsidP="004A542C">
            <w:pPr>
              <w:ind w:left="360"/>
              <w:rPr>
                <w:rFonts w:ascii="Arial" w:hAnsi="Arial" w:cs="Arial"/>
              </w:rPr>
            </w:pPr>
          </w:p>
        </w:tc>
      </w:tr>
      <w:tr w:rsidR="008010B5" w:rsidRPr="008B78CC" w14:paraId="11DE1C46" w14:textId="77777777" w:rsidTr="0085003D">
        <w:tc>
          <w:tcPr>
            <w:tcW w:w="2093" w:type="dxa"/>
          </w:tcPr>
          <w:p w14:paraId="4E7B57FD" w14:textId="77777777" w:rsidR="008010B5" w:rsidRPr="008B78CC" w:rsidRDefault="008010B5">
            <w:pPr>
              <w:rPr>
                <w:rFonts w:ascii="Arial" w:hAnsi="Arial" w:cs="Arial"/>
                <w:b/>
              </w:rPr>
            </w:pPr>
            <w:r w:rsidRPr="008B78CC">
              <w:rPr>
                <w:rFonts w:ascii="Arial" w:hAnsi="Arial" w:cs="Arial"/>
                <w:b/>
              </w:rPr>
              <w:t>Personal Qualities</w:t>
            </w:r>
          </w:p>
          <w:p w14:paraId="6CEB5D19" w14:textId="77777777" w:rsidR="00A20665" w:rsidRPr="008B78CC" w:rsidRDefault="00A20665">
            <w:pPr>
              <w:rPr>
                <w:rFonts w:ascii="Arial" w:hAnsi="Arial" w:cs="Arial"/>
                <w:b/>
                <w:color w:val="FF0000"/>
              </w:rPr>
            </w:pPr>
          </w:p>
        </w:tc>
        <w:tc>
          <w:tcPr>
            <w:tcW w:w="8080" w:type="dxa"/>
          </w:tcPr>
          <w:p w14:paraId="1C5F8045" w14:textId="77777777" w:rsidR="00C05576" w:rsidRPr="008B78CC" w:rsidRDefault="00C05576" w:rsidP="00C05576">
            <w:pPr>
              <w:rPr>
                <w:rFonts w:ascii="Arial" w:hAnsi="Arial" w:cs="Arial"/>
                <w:b/>
              </w:rPr>
            </w:pPr>
            <w:r w:rsidRPr="008B78CC">
              <w:rPr>
                <w:rFonts w:ascii="Arial" w:hAnsi="Arial" w:cs="Arial"/>
                <w:b/>
              </w:rPr>
              <w:t>Serving the Public</w:t>
            </w:r>
          </w:p>
          <w:p w14:paraId="16C89808" w14:textId="34DE169A" w:rsidR="00C05576" w:rsidRPr="008B78CC" w:rsidRDefault="00C05576" w:rsidP="00D6127A">
            <w:pPr>
              <w:rPr>
                <w:rFonts w:ascii="Arial" w:hAnsi="Arial" w:cs="Arial"/>
              </w:rPr>
            </w:pPr>
            <w:r w:rsidRPr="008B78CC">
              <w:rPr>
                <w:rFonts w:ascii="Arial" w:hAnsi="Arial" w:cs="Arial"/>
              </w:rPr>
              <w:t>Demonstrates a real belief in public service, focusing on what matters to the public and will best serve their interests</w:t>
            </w:r>
            <w:r w:rsidR="00A35C94">
              <w:rPr>
                <w:rFonts w:ascii="Arial" w:hAnsi="Arial" w:cs="Arial"/>
              </w:rPr>
              <w:t>.</w:t>
            </w:r>
          </w:p>
          <w:p w14:paraId="287D30E4" w14:textId="3D2B6EA7" w:rsidR="00C05576" w:rsidRPr="008B78CC" w:rsidRDefault="00C05576" w:rsidP="00D6127A">
            <w:pPr>
              <w:rPr>
                <w:rFonts w:ascii="Arial" w:hAnsi="Arial" w:cs="Arial"/>
              </w:rPr>
            </w:pPr>
            <w:r w:rsidRPr="008B78CC">
              <w:rPr>
                <w:rFonts w:ascii="Arial" w:hAnsi="Arial" w:cs="Arial"/>
              </w:rPr>
              <w:t>Understands the expectations, needs and concerns of different communities and strive to address them</w:t>
            </w:r>
            <w:r w:rsidR="00A35C94">
              <w:rPr>
                <w:rFonts w:ascii="Arial" w:hAnsi="Arial" w:cs="Arial"/>
              </w:rPr>
              <w:t>.</w:t>
            </w:r>
          </w:p>
          <w:p w14:paraId="65C96754" w14:textId="4640D250" w:rsidR="00C05576" w:rsidRPr="008B78CC" w:rsidRDefault="00C05576" w:rsidP="00D6127A">
            <w:pPr>
              <w:rPr>
                <w:rFonts w:ascii="Arial" w:hAnsi="Arial" w:cs="Arial"/>
              </w:rPr>
            </w:pPr>
            <w:r w:rsidRPr="008B78CC">
              <w:rPr>
                <w:rFonts w:ascii="Arial" w:hAnsi="Arial" w:cs="Arial"/>
              </w:rPr>
              <w:t>Builds public confidence by talking with people in local communities to explore their viewpoint and break down barriers between them and the police</w:t>
            </w:r>
            <w:r w:rsidR="00A35C94">
              <w:rPr>
                <w:rFonts w:ascii="Arial" w:hAnsi="Arial" w:cs="Arial"/>
              </w:rPr>
              <w:t>.</w:t>
            </w:r>
          </w:p>
          <w:p w14:paraId="7A8DECCF" w14:textId="007CC97A" w:rsidR="00C05576" w:rsidRPr="008B78CC" w:rsidRDefault="00C05576" w:rsidP="00D6127A">
            <w:pPr>
              <w:framePr w:hSpace="180" w:wrap="around" w:vAnchor="text" w:hAnchor="margin" w:xAlign="center" w:y="3"/>
              <w:rPr>
                <w:rFonts w:ascii="Arial" w:hAnsi="Arial" w:cs="Arial"/>
              </w:rPr>
            </w:pPr>
            <w:r w:rsidRPr="008B78CC">
              <w:rPr>
                <w:rFonts w:ascii="Arial" w:hAnsi="Arial" w:cs="Arial"/>
              </w:rPr>
              <w:t>Develops partnership</w:t>
            </w:r>
            <w:r w:rsidR="009C7786">
              <w:rPr>
                <w:rFonts w:ascii="Arial" w:hAnsi="Arial" w:cs="Arial"/>
              </w:rPr>
              <w:t>s</w:t>
            </w:r>
            <w:r w:rsidRPr="008B78CC">
              <w:rPr>
                <w:rFonts w:ascii="Arial" w:hAnsi="Arial" w:cs="Arial"/>
              </w:rPr>
              <w:t xml:space="preserve"> with other agencies to deliver the best possible overall service to the public</w:t>
            </w:r>
            <w:r w:rsidR="00A35C94">
              <w:rPr>
                <w:rFonts w:ascii="Arial" w:hAnsi="Arial" w:cs="Arial"/>
              </w:rPr>
              <w:t>.</w:t>
            </w:r>
          </w:p>
          <w:p w14:paraId="31C2C599" w14:textId="77777777" w:rsidR="00C05576" w:rsidRPr="008B78CC" w:rsidRDefault="00C05576" w:rsidP="00C05576">
            <w:pPr>
              <w:framePr w:hSpace="180" w:wrap="around" w:vAnchor="text" w:hAnchor="margin" w:xAlign="center" w:y="3"/>
              <w:rPr>
                <w:rFonts w:ascii="Arial" w:hAnsi="Arial" w:cs="Arial"/>
                <w:b/>
              </w:rPr>
            </w:pPr>
          </w:p>
          <w:p w14:paraId="182356ED" w14:textId="77777777" w:rsidR="00C05576" w:rsidRPr="008B78CC" w:rsidRDefault="00C05576" w:rsidP="00C05576">
            <w:pPr>
              <w:framePr w:hSpace="180" w:wrap="around" w:vAnchor="text" w:hAnchor="margin" w:xAlign="center" w:y="3"/>
              <w:rPr>
                <w:rFonts w:ascii="Arial" w:hAnsi="Arial" w:cs="Arial"/>
                <w:b/>
              </w:rPr>
            </w:pPr>
            <w:r w:rsidRPr="008B78CC">
              <w:rPr>
                <w:rFonts w:ascii="Arial" w:hAnsi="Arial" w:cs="Arial"/>
                <w:b/>
              </w:rPr>
              <w:t>Professionalism</w:t>
            </w:r>
          </w:p>
          <w:p w14:paraId="1ECA7B7F" w14:textId="3FD11224" w:rsidR="00C05576" w:rsidRPr="008B78CC" w:rsidRDefault="00C05576" w:rsidP="00D6127A">
            <w:pPr>
              <w:rPr>
                <w:rFonts w:ascii="Arial" w:hAnsi="Arial" w:cs="Arial"/>
              </w:rPr>
            </w:pPr>
            <w:r w:rsidRPr="008B78CC">
              <w:rPr>
                <w:rFonts w:ascii="Arial" w:hAnsi="Arial" w:cs="Arial"/>
              </w:rPr>
              <w:t>Act with integrity, in line with values of the Police Service</w:t>
            </w:r>
            <w:r w:rsidR="00A35C94">
              <w:rPr>
                <w:rFonts w:ascii="Arial" w:hAnsi="Arial" w:cs="Arial"/>
              </w:rPr>
              <w:t>.</w:t>
            </w:r>
          </w:p>
          <w:p w14:paraId="58F06FDB" w14:textId="146D6974" w:rsidR="00C05576" w:rsidRPr="008B78CC" w:rsidRDefault="00C05576" w:rsidP="00D6127A">
            <w:pPr>
              <w:rPr>
                <w:rFonts w:ascii="Arial" w:hAnsi="Arial" w:cs="Arial"/>
              </w:rPr>
            </w:pPr>
            <w:r w:rsidRPr="008B78CC">
              <w:rPr>
                <w:rFonts w:ascii="Arial" w:hAnsi="Arial" w:cs="Arial"/>
              </w:rPr>
              <w:t>Takes ownership for resolving problems, demonstrating courage and resilience in dealing with difficult and potentially volatile situations</w:t>
            </w:r>
            <w:r w:rsidR="00A35C94">
              <w:rPr>
                <w:rFonts w:ascii="Arial" w:hAnsi="Arial" w:cs="Arial"/>
              </w:rPr>
              <w:t>.</w:t>
            </w:r>
          </w:p>
          <w:p w14:paraId="1B0011A8" w14:textId="6AE7C244" w:rsidR="00C05576" w:rsidRPr="008B78CC" w:rsidRDefault="00C05576" w:rsidP="00D6127A">
            <w:pPr>
              <w:rPr>
                <w:rFonts w:ascii="Arial" w:hAnsi="Arial" w:cs="Arial"/>
              </w:rPr>
            </w:pPr>
            <w:r w:rsidRPr="008B78CC">
              <w:rPr>
                <w:rFonts w:ascii="Arial" w:hAnsi="Arial" w:cs="Arial"/>
              </w:rPr>
              <w:t>Acts on own initiative to address issues, showing a strong work ethic and demonstrating extra effort when required</w:t>
            </w:r>
            <w:r w:rsidR="00A35C94">
              <w:rPr>
                <w:rFonts w:ascii="Arial" w:hAnsi="Arial" w:cs="Arial"/>
              </w:rPr>
              <w:t>.</w:t>
            </w:r>
          </w:p>
          <w:p w14:paraId="6CB21F7D" w14:textId="581497F3" w:rsidR="00C05576" w:rsidRPr="008B78CC" w:rsidRDefault="00C05576" w:rsidP="00D6127A">
            <w:pPr>
              <w:rPr>
                <w:rFonts w:ascii="Arial" w:hAnsi="Arial" w:cs="Arial"/>
              </w:rPr>
            </w:pPr>
            <w:r w:rsidRPr="008B78CC">
              <w:rPr>
                <w:rFonts w:ascii="Arial" w:hAnsi="Arial" w:cs="Arial"/>
              </w:rPr>
              <w:t>Upholds professional standards, acting as a role model to others and challenging unprofessional conduct or discriminatory behaviour</w:t>
            </w:r>
            <w:r w:rsidR="00A35C94">
              <w:rPr>
                <w:rFonts w:ascii="Arial" w:hAnsi="Arial" w:cs="Arial"/>
              </w:rPr>
              <w:t>.</w:t>
            </w:r>
          </w:p>
          <w:p w14:paraId="086EE6DD" w14:textId="291618D3" w:rsidR="00C05576" w:rsidRPr="008B78CC" w:rsidRDefault="00C05576" w:rsidP="00D6127A">
            <w:pPr>
              <w:rPr>
                <w:rFonts w:ascii="Arial" w:hAnsi="Arial" w:cs="Arial"/>
              </w:rPr>
            </w:pPr>
            <w:r w:rsidRPr="008B78CC">
              <w:rPr>
                <w:rFonts w:ascii="Arial" w:hAnsi="Arial" w:cs="Arial"/>
              </w:rPr>
              <w:t>Remains calm and professional under pressure, defusing conflict and being prepared to step forward and take control when required</w:t>
            </w:r>
            <w:r w:rsidR="00A35C94">
              <w:rPr>
                <w:rFonts w:ascii="Arial" w:hAnsi="Arial" w:cs="Arial"/>
              </w:rPr>
              <w:t>.</w:t>
            </w:r>
          </w:p>
          <w:p w14:paraId="219B67DB" w14:textId="77777777" w:rsidR="00C05576" w:rsidRPr="008B78CC" w:rsidRDefault="00C05576" w:rsidP="00C05576">
            <w:pPr>
              <w:rPr>
                <w:rFonts w:ascii="Arial" w:hAnsi="Arial" w:cs="Arial"/>
                <w:b/>
              </w:rPr>
            </w:pPr>
          </w:p>
          <w:p w14:paraId="4ADCA326" w14:textId="77777777" w:rsidR="00D6127A" w:rsidRDefault="00C05576" w:rsidP="00D6127A">
            <w:pPr>
              <w:rPr>
                <w:rFonts w:ascii="Arial" w:hAnsi="Arial" w:cs="Arial"/>
                <w:b/>
              </w:rPr>
            </w:pPr>
            <w:r w:rsidRPr="008B78CC">
              <w:rPr>
                <w:rFonts w:ascii="Arial" w:hAnsi="Arial" w:cs="Arial"/>
                <w:b/>
              </w:rPr>
              <w:t>Leading Change</w:t>
            </w:r>
          </w:p>
          <w:p w14:paraId="35B7602C" w14:textId="3EE3F938" w:rsidR="00C05576" w:rsidRPr="00D6127A" w:rsidRDefault="00C05576" w:rsidP="00D6127A">
            <w:pPr>
              <w:rPr>
                <w:rFonts w:ascii="Arial" w:hAnsi="Arial" w:cs="Arial"/>
                <w:b/>
              </w:rPr>
            </w:pPr>
            <w:r w:rsidRPr="008B78CC">
              <w:rPr>
                <w:rFonts w:ascii="Arial" w:hAnsi="Arial" w:cs="Arial"/>
              </w:rPr>
              <w:t>Positive about change, adapting different ways of working and encouraging flexibility in others</w:t>
            </w:r>
            <w:r w:rsidR="00A35C94">
              <w:rPr>
                <w:rFonts w:ascii="Arial" w:hAnsi="Arial" w:cs="Arial"/>
              </w:rPr>
              <w:t>.</w:t>
            </w:r>
          </w:p>
          <w:p w14:paraId="56F1484E" w14:textId="52B1C911" w:rsidR="00C05576" w:rsidRPr="008B78CC" w:rsidRDefault="00C05576" w:rsidP="00D6127A">
            <w:pPr>
              <w:rPr>
                <w:rFonts w:ascii="Arial" w:hAnsi="Arial" w:cs="Arial"/>
              </w:rPr>
            </w:pPr>
            <w:r w:rsidRPr="008B78CC">
              <w:rPr>
                <w:rFonts w:ascii="Arial" w:hAnsi="Arial" w:cs="Arial"/>
              </w:rPr>
              <w:t>Constantly look</w:t>
            </w:r>
            <w:r w:rsidR="00A35C94">
              <w:rPr>
                <w:rFonts w:ascii="Arial" w:hAnsi="Arial" w:cs="Arial"/>
              </w:rPr>
              <w:t>ing</w:t>
            </w:r>
            <w:r w:rsidRPr="008B78CC">
              <w:rPr>
                <w:rFonts w:ascii="Arial" w:hAnsi="Arial" w:cs="Arial"/>
              </w:rPr>
              <w:t xml:space="preserve"> for ways to improve service delivery and value for money, making suggestions for change and encouraging others to contribute ideas</w:t>
            </w:r>
            <w:r w:rsidR="00A35C94">
              <w:rPr>
                <w:rFonts w:ascii="Arial" w:hAnsi="Arial" w:cs="Arial"/>
              </w:rPr>
              <w:t>.</w:t>
            </w:r>
          </w:p>
          <w:p w14:paraId="016FCDC1" w14:textId="335742F1" w:rsidR="00C05576" w:rsidRPr="008B78CC" w:rsidRDefault="00C05576" w:rsidP="00D6127A">
            <w:pPr>
              <w:rPr>
                <w:rFonts w:ascii="Arial" w:hAnsi="Arial" w:cs="Arial"/>
              </w:rPr>
            </w:pPr>
            <w:r w:rsidRPr="008B78CC">
              <w:rPr>
                <w:rFonts w:ascii="Arial" w:hAnsi="Arial" w:cs="Arial"/>
              </w:rPr>
              <w:t xml:space="preserve">Takes an innovative and creative approach for </w:t>
            </w:r>
            <w:r w:rsidR="00A35C94">
              <w:rPr>
                <w:rFonts w:ascii="Arial" w:hAnsi="Arial" w:cs="Arial"/>
              </w:rPr>
              <w:t xml:space="preserve">problem </w:t>
            </w:r>
            <w:r w:rsidRPr="008B78CC">
              <w:rPr>
                <w:rFonts w:ascii="Arial" w:hAnsi="Arial" w:cs="Arial"/>
              </w:rPr>
              <w:t>solving problems</w:t>
            </w:r>
            <w:r w:rsidR="00A35C94">
              <w:rPr>
                <w:rFonts w:ascii="Arial" w:hAnsi="Arial" w:cs="Arial"/>
              </w:rPr>
              <w:t>.</w:t>
            </w:r>
          </w:p>
          <w:p w14:paraId="39350A6E" w14:textId="097B70CA" w:rsidR="00C05576" w:rsidRPr="008B78CC" w:rsidRDefault="00C05576" w:rsidP="00D6127A">
            <w:pPr>
              <w:rPr>
                <w:rFonts w:ascii="Arial" w:hAnsi="Arial" w:cs="Arial"/>
              </w:rPr>
            </w:pPr>
            <w:r w:rsidRPr="008B78CC">
              <w:rPr>
                <w:rFonts w:ascii="Arial" w:hAnsi="Arial" w:cs="Arial"/>
              </w:rPr>
              <w:t>Asks for and acts on feedback, learning from experience and continu</w:t>
            </w:r>
            <w:r w:rsidR="00A35C94">
              <w:rPr>
                <w:rFonts w:ascii="Arial" w:hAnsi="Arial" w:cs="Arial"/>
              </w:rPr>
              <w:t>e</w:t>
            </w:r>
            <w:r w:rsidRPr="008B78CC">
              <w:rPr>
                <w:rFonts w:ascii="Arial" w:hAnsi="Arial" w:cs="Arial"/>
              </w:rPr>
              <w:t xml:space="preserve"> to develop own professional skills and knowledge</w:t>
            </w:r>
            <w:r w:rsidR="00A35C94">
              <w:rPr>
                <w:rFonts w:ascii="Arial" w:hAnsi="Arial" w:cs="Arial"/>
              </w:rPr>
              <w:t>.</w:t>
            </w:r>
            <w:r w:rsidRPr="008B78CC">
              <w:rPr>
                <w:rFonts w:ascii="Arial" w:hAnsi="Arial" w:cs="Arial"/>
              </w:rPr>
              <w:br/>
            </w:r>
          </w:p>
          <w:p w14:paraId="42DDE2F9" w14:textId="77777777" w:rsidR="00C05576" w:rsidRPr="008B78CC" w:rsidRDefault="00C05576" w:rsidP="00C05576">
            <w:pPr>
              <w:rPr>
                <w:rFonts w:ascii="Arial" w:hAnsi="Arial" w:cs="Arial"/>
                <w:b/>
              </w:rPr>
            </w:pPr>
            <w:r w:rsidRPr="008B78CC">
              <w:rPr>
                <w:rFonts w:ascii="Arial" w:hAnsi="Arial" w:cs="Arial"/>
                <w:b/>
              </w:rPr>
              <w:t>Leading People</w:t>
            </w:r>
          </w:p>
          <w:p w14:paraId="5559348F" w14:textId="09F7B547" w:rsidR="006217BA" w:rsidRDefault="00C05576" w:rsidP="00D6127A">
            <w:pPr>
              <w:rPr>
                <w:rFonts w:ascii="Arial" w:hAnsi="Arial" w:cs="Arial"/>
              </w:rPr>
            </w:pPr>
            <w:r w:rsidRPr="008B78CC">
              <w:rPr>
                <w:rFonts w:ascii="Arial" w:hAnsi="Arial" w:cs="Arial"/>
              </w:rPr>
              <w:t>Inspire</w:t>
            </w:r>
            <w:r w:rsidR="009C7786">
              <w:rPr>
                <w:rFonts w:ascii="Arial" w:hAnsi="Arial" w:cs="Arial"/>
              </w:rPr>
              <w:t>s</w:t>
            </w:r>
            <w:r w:rsidR="006217BA">
              <w:rPr>
                <w:rFonts w:ascii="Arial" w:hAnsi="Arial" w:cs="Arial"/>
              </w:rPr>
              <w:t xml:space="preserve"> confidence and lead</w:t>
            </w:r>
            <w:r w:rsidR="009C7786">
              <w:rPr>
                <w:rFonts w:ascii="Arial" w:hAnsi="Arial" w:cs="Arial"/>
              </w:rPr>
              <w:t>s</w:t>
            </w:r>
            <w:r w:rsidR="006217BA">
              <w:rPr>
                <w:rFonts w:ascii="Arial" w:hAnsi="Arial" w:cs="Arial"/>
              </w:rPr>
              <w:t xml:space="preserve"> with enthusiasm and expertise</w:t>
            </w:r>
            <w:r w:rsidR="00A35C94">
              <w:rPr>
                <w:rFonts w:ascii="Arial" w:hAnsi="Arial" w:cs="Arial"/>
              </w:rPr>
              <w:t>.</w:t>
            </w:r>
          </w:p>
          <w:p w14:paraId="5A424470" w14:textId="7EF2133F" w:rsidR="00C05576" w:rsidRPr="008B78CC" w:rsidRDefault="006217BA" w:rsidP="00D6127A">
            <w:pPr>
              <w:rPr>
                <w:rFonts w:ascii="Arial" w:hAnsi="Arial" w:cs="Arial"/>
              </w:rPr>
            </w:pPr>
            <w:r>
              <w:rPr>
                <w:rFonts w:ascii="Arial" w:hAnsi="Arial" w:cs="Arial"/>
              </w:rPr>
              <w:t>Inspire</w:t>
            </w:r>
            <w:r w:rsidR="009C7786">
              <w:rPr>
                <w:rFonts w:ascii="Arial" w:hAnsi="Arial" w:cs="Arial"/>
              </w:rPr>
              <w:t>s</w:t>
            </w:r>
            <w:r>
              <w:rPr>
                <w:rFonts w:ascii="Arial" w:hAnsi="Arial" w:cs="Arial"/>
              </w:rPr>
              <w:t xml:space="preserve"> t</w:t>
            </w:r>
            <w:r w:rsidR="00C05576" w:rsidRPr="008B78CC">
              <w:rPr>
                <w:rFonts w:ascii="Arial" w:hAnsi="Arial" w:cs="Arial"/>
              </w:rPr>
              <w:t>eam members to meet challenging goals, providing direction and stating expectations clearly</w:t>
            </w:r>
            <w:r w:rsidR="00A35C94">
              <w:rPr>
                <w:rFonts w:ascii="Arial" w:hAnsi="Arial" w:cs="Arial"/>
              </w:rPr>
              <w:t>.</w:t>
            </w:r>
          </w:p>
          <w:p w14:paraId="3B486B82" w14:textId="27D94968" w:rsidR="00C05576" w:rsidRPr="008B78CC" w:rsidRDefault="00C05576" w:rsidP="00D6127A">
            <w:pPr>
              <w:rPr>
                <w:rFonts w:ascii="Arial" w:hAnsi="Arial" w:cs="Arial"/>
              </w:rPr>
            </w:pPr>
            <w:r w:rsidRPr="008B78CC">
              <w:rPr>
                <w:rFonts w:ascii="Arial" w:hAnsi="Arial" w:cs="Arial"/>
              </w:rPr>
              <w:lastRenderedPageBreak/>
              <w:t>Acknowledges the achievements of individuals and teams by recognising and rewarding good work</w:t>
            </w:r>
            <w:r w:rsidR="00A35C94">
              <w:rPr>
                <w:rFonts w:ascii="Arial" w:hAnsi="Arial" w:cs="Arial"/>
              </w:rPr>
              <w:t>.</w:t>
            </w:r>
          </w:p>
          <w:p w14:paraId="64512680" w14:textId="55E1D573" w:rsidR="00C05576" w:rsidRPr="008B78CC" w:rsidRDefault="00C05576" w:rsidP="00D6127A">
            <w:pPr>
              <w:rPr>
                <w:rFonts w:ascii="Arial" w:hAnsi="Arial" w:cs="Arial"/>
              </w:rPr>
            </w:pPr>
            <w:r w:rsidRPr="008B78CC">
              <w:rPr>
                <w:rFonts w:ascii="Arial" w:hAnsi="Arial" w:cs="Arial"/>
              </w:rPr>
              <w:t>Recognises when people are becoming de-motivated and provides encouragement and support</w:t>
            </w:r>
            <w:r w:rsidR="00A35C94">
              <w:rPr>
                <w:rFonts w:ascii="Arial" w:hAnsi="Arial" w:cs="Arial"/>
              </w:rPr>
              <w:t>.</w:t>
            </w:r>
          </w:p>
          <w:p w14:paraId="183EF942" w14:textId="53C67F3B" w:rsidR="00C05576" w:rsidRPr="008B78CC" w:rsidRDefault="00C05576" w:rsidP="00D6127A">
            <w:pPr>
              <w:rPr>
                <w:rFonts w:ascii="Arial" w:hAnsi="Arial" w:cs="Arial"/>
              </w:rPr>
            </w:pPr>
            <w:r w:rsidRPr="008B78CC">
              <w:rPr>
                <w:rFonts w:ascii="Arial" w:hAnsi="Arial" w:cs="Arial"/>
              </w:rPr>
              <w:t>Gives honest and constructive feedback to help people understand their strengths and weaknesses</w:t>
            </w:r>
            <w:r w:rsidR="00A35C94">
              <w:rPr>
                <w:rFonts w:ascii="Arial" w:hAnsi="Arial" w:cs="Arial"/>
              </w:rPr>
              <w:t>.</w:t>
            </w:r>
          </w:p>
          <w:p w14:paraId="42ED1D03" w14:textId="010BEE34" w:rsidR="00C05576" w:rsidRPr="008B78CC" w:rsidRDefault="00C05576" w:rsidP="00D6127A">
            <w:pPr>
              <w:rPr>
                <w:rFonts w:ascii="Arial" w:hAnsi="Arial" w:cs="Arial"/>
              </w:rPr>
            </w:pPr>
            <w:r w:rsidRPr="008B78CC">
              <w:rPr>
                <w:rFonts w:ascii="Arial" w:hAnsi="Arial" w:cs="Arial"/>
              </w:rPr>
              <w:t xml:space="preserve">Coaches and guides team members, identifying and addressing areas for development </w:t>
            </w:r>
            <w:r w:rsidR="00A35C94">
              <w:rPr>
                <w:rFonts w:ascii="Arial" w:hAnsi="Arial" w:cs="Arial"/>
              </w:rPr>
              <w:t>.</w:t>
            </w:r>
          </w:p>
          <w:p w14:paraId="1D7ED33C" w14:textId="77777777" w:rsidR="00C05576" w:rsidRPr="008B78CC" w:rsidRDefault="00C05576" w:rsidP="00C05576">
            <w:pPr>
              <w:rPr>
                <w:rFonts w:ascii="Arial" w:hAnsi="Arial" w:cs="Arial"/>
              </w:rPr>
            </w:pPr>
          </w:p>
          <w:p w14:paraId="257A61CA" w14:textId="77777777" w:rsidR="00C05576" w:rsidRPr="008B78CC" w:rsidRDefault="00C05576" w:rsidP="00C05576">
            <w:pPr>
              <w:rPr>
                <w:rFonts w:ascii="Arial" w:hAnsi="Arial" w:cs="Arial"/>
                <w:b/>
              </w:rPr>
            </w:pPr>
            <w:r w:rsidRPr="008B78CC">
              <w:rPr>
                <w:rFonts w:ascii="Arial" w:hAnsi="Arial" w:cs="Arial"/>
                <w:b/>
              </w:rPr>
              <w:t>Managing Performance</w:t>
            </w:r>
          </w:p>
          <w:p w14:paraId="630656AD" w14:textId="77777777" w:rsidR="00306AEF" w:rsidRDefault="00306AEF" w:rsidP="00D6127A">
            <w:pPr>
              <w:rPr>
                <w:rFonts w:ascii="Arial" w:hAnsi="Arial" w:cs="Arial"/>
              </w:rPr>
            </w:pPr>
            <w:r>
              <w:rPr>
                <w:rFonts w:ascii="Arial" w:hAnsi="Arial" w:cs="Arial"/>
              </w:rPr>
              <w:t xml:space="preserve">Work with the CJIW data task group to support the development of a performance framework and evidence base to illustrate change.  </w:t>
            </w:r>
          </w:p>
          <w:p w14:paraId="053811F4" w14:textId="5FA2A02A" w:rsidR="00C05576" w:rsidRPr="008B78CC" w:rsidRDefault="00C05576" w:rsidP="00D6127A">
            <w:pPr>
              <w:rPr>
                <w:rFonts w:ascii="Arial" w:hAnsi="Arial" w:cs="Arial"/>
              </w:rPr>
            </w:pPr>
            <w:r w:rsidRPr="008B78CC">
              <w:rPr>
                <w:rFonts w:ascii="Arial" w:hAnsi="Arial" w:cs="Arial"/>
              </w:rPr>
              <w:t>Understand the organisation’s objectives and priorities and how own work fits into these</w:t>
            </w:r>
            <w:r w:rsidR="0017080F">
              <w:rPr>
                <w:rFonts w:ascii="Arial" w:hAnsi="Arial" w:cs="Arial"/>
              </w:rPr>
              <w:t>.</w:t>
            </w:r>
          </w:p>
          <w:p w14:paraId="53156EB8" w14:textId="5371924A" w:rsidR="00C05576" w:rsidRPr="008B78CC" w:rsidRDefault="00C05576" w:rsidP="00D6127A">
            <w:pPr>
              <w:rPr>
                <w:rFonts w:ascii="Arial" w:hAnsi="Arial" w:cs="Arial"/>
              </w:rPr>
            </w:pPr>
            <w:r w:rsidRPr="008B78CC">
              <w:rPr>
                <w:rFonts w:ascii="Arial" w:hAnsi="Arial" w:cs="Arial"/>
              </w:rPr>
              <w:t>Plan and organise tasks effectively to maintain and improve performance</w:t>
            </w:r>
            <w:r w:rsidR="0017080F">
              <w:rPr>
                <w:rFonts w:ascii="Arial" w:hAnsi="Arial" w:cs="Arial"/>
              </w:rPr>
              <w:t>.</w:t>
            </w:r>
          </w:p>
          <w:p w14:paraId="784561B5" w14:textId="47061073" w:rsidR="00C05576" w:rsidRPr="008B78CC" w:rsidRDefault="00C05576" w:rsidP="00D6127A">
            <w:pPr>
              <w:rPr>
                <w:rFonts w:ascii="Arial" w:hAnsi="Arial" w:cs="Arial"/>
              </w:rPr>
            </w:pPr>
            <w:r w:rsidRPr="008B78CC">
              <w:rPr>
                <w:rFonts w:ascii="Arial" w:hAnsi="Arial" w:cs="Arial"/>
              </w:rPr>
              <w:t>Manage multiple priorities, thinking things through in advance, balancing resources and co-ordinating activity to complete tasks within deadlines</w:t>
            </w:r>
            <w:r w:rsidR="0017080F">
              <w:rPr>
                <w:rFonts w:ascii="Arial" w:hAnsi="Arial" w:cs="Arial"/>
              </w:rPr>
              <w:t>.</w:t>
            </w:r>
          </w:p>
          <w:p w14:paraId="18C246EE" w14:textId="4EB1F760" w:rsidR="00C05576" w:rsidRPr="008B78CC" w:rsidRDefault="00C05576" w:rsidP="00D6127A">
            <w:pPr>
              <w:rPr>
                <w:rFonts w:ascii="Arial" w:hAnsi="Arial" w:cs="Arial"/>
              </w:rPr>
            </w:pPr>
            <w:r w:rsidRPr="008B78CC">
              <w:rPr>
                <w:rFonts w:ascii="Arial" w:hAnsi="Arial" w:cs="Arial"/>
              </w:rPr>
              <w:t>Know the strengths of the team members, delegating appropriately and balancing workloads across the team</w:t>
            </w:r>
            <w:r w:rsidR="0017080F">
              <w:rPr>
                <w:rFonts w:ascii="Arial" w:hAnsi="Arial" w:cs="Arial"/>
              </w:rPr>
              <w:t>.</w:t>
            </w:r>
          </w:p>
          <w:p w14:paraId="7027DAC5" w14:textId="74198403" w:rsidR="00C05576" w:rsidRPr="008B78CC" w:rsidRDefault="00C05576" w:rsidP="00D6127A">
            <w:pPr>
              <w:rPr>
                <w:rFonts w:ascii="Arial" w:hAnsi="Arial" w:cs="Arial"/>
              </w:rPr>
            </w:pPr>
            <w:r w:rsidRPr="008B78CC">
              <w:rPr>
                <w:rFonts w:ascii="Arial" w:hAnsi="Arial" w:cs="Arial"/>
              </w:rPr>
              <w:t>Monitor delivery to ensure tasks have been completed to the right standard and tackle poor performance effectively</w:t>
            </w:r>
            <w:r w:rsidR="0017080F">
              <w:rPr>
                <w:rFonts w:ascii="Arial" w:hAnsi="Arial" w:cs="Arial"/>
              </w:rPr>
              <w:t>.</w:t>
            </w:r>
          </w:p>
          <w:p w14:paraId="4400AE41" w14:textId="77777777" w:rsidR="00C05576" w:rsidRPr="008B78CC" w:rsidRDefault="00C05576" w:rsidP="00C05576">
            <w:pPr>
              <w:rPr>
                <w:rFonts w:ascii="Arial" w:hAnsi="Arial" w:cs="Arial"/>
              </w:rPr>
            </w:pPr>
          </w:p>
          <w:p w14:paraId="6929C2A9" w14:textId="77777777" w:rsidR="00C05576" w:rsidRPr="008B78CC" w:rsidRDefault="00C05576" w:rsidP="00C05576">
            <w:pPr>
              <w:rPr>
                <w:rFonts w:ascii="Arial" w:hAnsi="Arial" w:cs="Arial"/>
                <w:b/>
              </w:rPr>
            </w:pPr>
            <w:r w:rsidRPr="008B78CC">
              <w:rPr>
                <w:rFonts w:ascii="Arial" w:hAnsi="Arial" w:cs="Arial"/>
                <w:b/>
              </w:rPr>
              <w:t>Decision Making</w:t>
            </w:r>
          </w:p>
          <w:p w14:paraId="021DBF71" w14:textId="10391266" w:rsidR="00C05576" w:rsidRPr="008B78CC" w:rsidRDefault="00C05576" w:rsidP="00D6127A">
            <w:pPr>
              <w:rPr>
                <w:rFonts w:ascii="Arial" w:hAnsi="Arial" w:cs="Arial"/>
              </w:rPr>
            </w:pPr>
            <w:r w:rsidRPr="008B78CC">
              <w:rPr>
                <w:rFonts w:ascii="Arial" w:hAnsi="Arial" w:cs="Arial"/>
              </w:rPr>
              <w:t>Gather, verif</w:t>
            </w:r>
            <w:r w:rsidR="0017080F">
              <w:rPr>
                <w:rFonts w:ascii="Arial" w:hAnsi="Arial" w:cs="Arial"/>
              </w:rPr>
              <w:t>y</w:t>
            </w:r>
            <w:r w:rsidRPr="008B78CC">
              <w:rPr>
                <w:rFonts w:ascii="Arial" w:hAnsi="Arial" w:cs="Arial"/>
              </w:rPr>
              <w:t xml:space="preserve"> and assess information to gain an accurate understanding of </w:t>
            </w:r>
            <w:r w:rsidR="0017080F">
              <w:rPr>
                <w:rFonts w:ascii="Arial" w:hAnsi="Arial" w:cs="Arial"/>
              </w:rPr>
              <w:t xml:space="preserve">the </w:t>
            </w:r>
            <w:r w:rsidRPr="008B78CC">
              <w:rPr>
                <w:rFonts w:ascii="Arial" w:hAnsi="Arial" w:cs="Arial"/>
              </w:rPr>
              <w:t>situation</w:t>
            </w:r>
            <w:r w:rsidR="0017080F">
              <w:rPr>
                <w:rFonts w:ascii="Arial" w:hAnsi="Arial" w:cs="Arial"/>
              </w:rPr>
              <w:t>.</w:t>
            </w:r>
          </w:p>
          <w:p w14:paraId="4A45F0B2" w14:textId="52332C58" w:rsidR="00C05576" w:rsidRPr="008B78CC" w:rsidRDefault="00C05576" w:rsidP="00D6127A">
            <w:pPr>
              <w:rPr>
                <w:rFonts w:ascii="Arial" w:hAnsi="Arial" w:cs="Arial"/>
              </w:rPr>
            </w:pPr>
            <w:r w:rsidRPr="008B78CC">
              <w:rPr>
                <w:rFonts w:ascii="Arial" w:hAnsi="Arial" w:cs="Arial"/>
              </w:rPr>
              <w:t>Consider a range of possible options before making clear, timely, justifiable decisions</w:t>
            </w:r>
            <w:r w:rsidR="0017080F">
              <w:rPr>
                <w:rFonts w:ascii="Arial" w:hAnsi="Arial" w:cs="Arial"/>
              </w:rPr>
              <w:t>.</w:t>
            </w:r>
          </w:p>
          <w:p w14:paraId="782FC1AB" w14:textId="78839224" w:rsidR="00C05576" w:rsidRPr="008B78CC" w:rsidRDefault="00C05576" w:rsidP="00D6127A">
            <w:pPr>
              <w:rPr>
                <w:rFonts w:ascii="Arial" w:hAnsi="Arial" w:cs="Arial"/>
              </w:rPr>
            </w:pPr>
            <w:r w:rsidRPr="008B78CC">
              <w:rPr>
                <w:rFonts w:ascii="Arial" w:hAnsi="Arial" w:cs="Arial"/>
              </w:rPr>
              <w:t>Review decisions in light of new information and changing circumstances</w:t>
            </w:r>
            <w:r w:rsidR="0017080F">
              <w:rPr>
                <w:rFonts w:ascii="Arial" w:hAnsi="Arial" w:cs="Arial"/>
              </w:rPr>
              <w:t>.</w:t>
            </w:r>
          </w:p>
          <w:p w14:paraId="5B25A844" w14:textId="6A8A6D08" w:rsidR="00C05576" w:rsidRPr="008B78CC" w:rsidRDefault="00C05576" w:rsidP="00D6127A">
            <w:pPr>
              <w:rPr>
                <w:rFonts w:ascii="Arial" w:hAnsi="Arial" w:cs="Arial"/>
              </w:rPr>
            </w:pPr>
            <w:r w:rsidRPr="008B78CC">
              <w:rPr>
                <w:rFonts w:ascii="Arial" w:hAnsi="Arial" w:cs="Arial"/>
              </w:rPr>
              <w:t>Balance risk, cost and benefits, thinking about the wider impact of decisions</w:t>
            </w:r>
            <w:r w:rsidR="0017080F">
              <w:rPr>
                <w:rFonts w:ascii="Arial" w:hAnsi="Arial" w:cs="Arial"/>
              </w:rPr>
              <w:t>.</w:t>
            </w:r>
          </w:p>
          <w:p w14:paraId="4EB52F50" w14:textId="5B85B2C8" w:rsidR="00C05576" w:rsidRPr="008B78CC" w:rsidRDefault="00C05576" w:rsidP="00D6127A">
            <w:pPr>
              <w:rPr>
                <w:rFonts w:ascii="Arial" w:hAnsi="Arial" w:cs="Arial"/>
              </w:rPr>
            </w:pPr>
            <w:r w:rsidRPr="008B78CC">
              <w:rPr>
                <w:rFonts w:ascii="Arial" w:hAnsi="Arial" w:cs="Arial"/>
              </w:rPr>
              <w:t>Exercise discretion and applies professional judgement, ensuring actions and decisions are proportionate and in public interest</w:t>
            </w:r>
            <w:r w:rsidR="0017080F">
              <w:rPr>
                <w:rFonts w:ascii="Arial" w:hAnsi="Arial" w:cs="Arial"/>
              </w:rPr>
              <w:t>.</w:t>
            </w:r>
            <w:r w:rsidRPr="008B78CC">
              <w:rPr>
                <w:rFonts w:ascii="Arial" w:hAnsi="Arial" w:cs="Arial"/>
              </w:rPr>
              <w:br/>
            </w:r>
          </w:p>
          <w:p w14:paraId="17E4FE82" w14:textId="77777777" w:rsidR="00C05576" w:rsidRPr="008B78CC" w:rsidRDefault="00C05576" w:rsidP="00C05576">
            <w:pPr>
              <w:rPr>
                <w:rFonts w:ascii="Arial" w:hAnsi="Arial" w:cs="Arial"/>
                <w:b/>
              </w:rPr>
            </w:pPr>
            <w:r w:rsidRPr="008B78CC">
              <w:rPr>
                <w:rFonts w:ascii="Arial" w:hAnsi="Arial" w:cs="Arial"/>
                <w:b/>
              </w:rPr>
              <w:t>Working with Others</w:t>
            </w:r>
          </w:p>
          <w:p w14:paraId="47049106" w14:textId="33288B8F" w:rsidR="00C05576" w:rsidRPr="008B78CC" w:rsidRDefault="00C05576" w:rsidP="00D6127A">
            <w:pPr>
              <w:rPr>
                <w:rFonts w:ascii="Arial" w:hAnsi="Arial" w:cs="Arial"/>
              </w:rPr>
            </w:pPr>
            <w:r w:rsidRPr="008B78CC">
              <w:rPr>
                <w:rFonts w:ascii="Arial" w:hAnsi="Arial" w:cs="Arial"/>
              </w:rPr>
              <w:t>Work co-operatively with others to get things done, willingly giving help and support to colleagues</w:t>
            </w:r>
            <w:r w:rsidR="0017080F">
              <w:rPr>
                <w:rFonts w:ascii="Arial" w:hAnsi="Arial" w:cs="Arial"/>
              </w:rPr>
              <w:t>.</w:t>
            </w:r>
          </w:p>
          <w:p w14:paraId="153C7E2E" w14:textId="5792339C" w:rsidR="00C05576" w:rsidRPr="008B78CC" w:rsidRDefault="0017080F" w:rsidP="00D6127A">
            <w:pPr>
              <w:rPr>
                <w:rFonts w:ascii="Arial" w:hAnsi="Arial" w:cs="Arial"/>
              </w:rPr>
            </w:pPr>
            <w:r>
              <w:rPr>
                <w:rFonts w:ascii="Arial" w:hAnsi="Arial" w:cs="Arial"/>
              </w:rPr>
              <w:t>Be</w:t>
            </w:r>
            <w:r w:rsidRPr="008B78CC">
              <w:rPr>
                <w:rFonts w:ascii="Arial" w:hAnsi="Arial" w:cs="Arial"/>
              </w:rPr>
              <w:t xml:space="preserve"> </w:t>
            </w:r>
            <w:r w:rsidR="00C05576" w:rsidRPr="008B78CC">
              <w:rPr>
                <w:rFonts w:ascii="Arial" w:hAnsi="Arial" w:cs="Arial"/>
              </w:rPr>
              <w:t>approachable, develop positive working relationships and good team spirit</w:t>
            </w:r>
            <w:r>
              <w:rPr>
                <w:rFonts w:ascii="Arial" w:hAnsi="Arial" w:cs="Arial"/>
              </w:rPr>
              <w:t>.</w:t>
            </w:r>
          </w:p>
          <w:p w14:paraId="4CC16CDF" w14:textId="0DA3A5AA" w:rsidR="00C05576" w:rsidRPr="008B78CC" w:rsidRDefault="00C05576" w:rsidP="00D6127A">
            <w:pPr>
              <w:rPr>
                <w:rFonts w:ascii="Arial" w:hAnsi="Arial" w:cs="Arial"/>
              </w:rPr>
            </w:pPr>
            <w:r w:rsidRPr="008B78CC">
              <w:rPr>
                <w:rFonts w:ascii="Arial" w:hAnsi="Arial" w:cs="Arial"/>
              </w:rPr>
              <w:t>Explain</w:t>
            </w:r>
            <w:r w:rsidR="00091F23">
              <w:rPr>
                <w:rFonts w:ascii="Arial" w:hAnsi="Arial" w:cs="Arial"/>
              </w:rPr>
              <w:t xml:space="preserve"> </w:t>
            </w:r>
            <w:r w:rsidRPr="008B78CC">
              <w:rPr>
                <w:rFonts w:ascii="Arial" w:hAnsi="Arial" w:cs="Arial"/>
              </w:rPr>
              <w:t xml:space="preserve">things </w:t>
            </w:r>
            <w:r w:rsidR="0017080F">
              <w:rPr>
                <w:rFonts w:ascii="Arial" w:hAnsi="Arial" w:cs="Arial"/>
              </w:rPr>
              <w:t>clearly</w:t>
            </w:r>
            <w:r w:rsidRPr="008B78CC">
              <w:rPr>
                <w:rFonts w:ascii="Arial" w:hAnsi="Arial" w:cs="Arial"/>
              </w:rPr>
              <w:t>, ensuring instructions are understood and talk to people using language they understand</w:t>
            </w:r>
            <w:r w:rsidR="0017080F">
              <w:rPr>
                <w:rFonts w:ascii="Arial" w:hAnsi="Arial" w:cs="Arial"/>
              </w:rPr>
              <w:t>.</w:t>
            </w:r>
          </w:p>
          <w:p w14:paraId="337A8FC3" w14:textId="107C5A5F" w:rsidR="00C05576" w:rsidRPr="008B78CC" w:rsidRDefault="00C05576" w:rsidP="00D6127A">
            <w:pPr>
              <w:rPr>
                <w:rFonts w:ascii="Arial" w:hAnsi="Arial" w:cs="Arial"/>
              </w:rPr>
            </w:pPr>
            <w:r w:rsidRPr="008B78CC">
              <w:rPr>
                <w:rFonts w:ascii="Arial" w:hAnsi="Arial" w:cs="Arial"/>
              </w:rPr>
              <w:t>Listen carefully and ask questions to clarify understanding, expressing own views positively and constructively</w:t>
            </w:r>
            <w:r w:rsidR="0017080F">
              <w:rPr>
                <w:rFonts w:ascii="Arial" w:hAnsi="Arial" w:cs="Arial"/>
              </w:rPr>
              <w:t>.</w:t>
            </w:r>
          </w:p>
          <w:p w14:paraId="7FEA0321" w14:textId="5A17123E" w:rsidR="00C05576" w:rsidRPr="008B78CC" w:rsidRDefault="00C05576" w:rsidP="00D6127A">
            <w:pPr>
              <w:rPr>
                <w:rFonts w:ascii="Arial" w:hAnsi="Arial" w:cs="Arial"/>
              </w:rPr>
            </w:pPr>
            <w:r w:rsidRPr="008B78CC">
              <w:rPr>
                <w:rFonts w:ascii="Arial" w:hAnsi="Arial" w:cs="Arial"/>
              </w:rPr>
              <w:t>Persuade people by stressing the benefits of a particular approach, keeping them informed of progress and managing their expectations</w:t>
            </w:r>
            <w:r w:rsidR="0017080F">
              <w:rPr>
                <w:rFonts w:ascii="Arial" w:hAnsi="Arial" w:cs="Arial"/>
              </w:rPr>
              <w:t>.</w:t>
            </w:r>
          </w:p>
          <w:p w14:paraId="4F86FA47" w14:textId="4223CA29" w:rsidR="00C05576" w:rsidRPr="008B78CC" w:rsidRDefault="0017080F" w:rsidP="00D6127A">
            <w:pPr>
              <w:rPr>
                <w:rFonts w:ascii="Arial" w:hAnsi="Arial" w:cs="Arial"/>
              </w:rPr>
            </w:pPr>
            <w:r>
              <w:rPr>
                <w:rFonts w:ascii="Arial" w:hAnsi="Arial" w:cs="Arial"/>
              </w:rPr>
              <w:lastRenderedPageBreak/>
              <w:t>Be</w:t>
            </w:r>
            <w:r w:rsidRPr="008B78CC">
              <w:rPr>
                <w:rFonts w:ascii="Arial" w:hAnsi="Arial" w:cs="Arial"/>
              </w:rPr>
              <w:t xml:space="preserve"> </w:t>
            </w:r>
            <w:r w:rsidR="00C05576" w:rsidRPr="008B78CC">
              <w:rPr>
                <w:rFonts w:ascii="Arial" w:hAnsi="Arial" w:cs="Arial"/>
              </w:rPr>
              <w:t>courteous, polite and considerate, showing empathy and compassion</w:t>
            </w:r>
            <w:r>
              <w:rPr>
                <w:rFonts w:ascii="Arial" w:hAnsi="Arial" w:cs="Arial"/>
              </w:rPr>
              <w:t>.</w:t>
            </w:r>
          </w:p>
          <w:p w14:paraId="083C6836" w14:textId="54019254" w:rsidR="00C05576" w:rsidRPr="008B78CC" w:rsidRDefault="00C05576" w:rsidP="00D6127A">
            <w:pPr>
              <w:rPr>
                <w:rFonts w:ascii="Arial" w:hAnsi="Arial" w:cs="Arial"/>
              </w:rPr>
            </w:pPr>
            <w:r w:rsidRPr="008B78CC">
              <w:rPr>
                <w:rFonts w:ascii="Arial" w:hAnsi="Arial" w:cs="Arial"/>
              </w:rPr>
              <w:t>Deal with people as individuals and address their specific needs and concerns</w:t>
            </w:r>
            <w:r w:rsidR="0017080F">
              <w:rPr>
                <w:rFonts w:ascii="Arial" w:hAnsi="Arial" w:cs="Arial"/>
              </w:rPr>
              <w:t>.</w:t>
            </w:r>
          </w:p>
          <w:p w14:paraId="1076A11C" w14:textId="5B5786A4" w:rsidR="00C05576" w:rsidRPr="008B78CC" w:rsidRDefault="00C05576" w:rsidP="00D6127A">
            <w:pPr>
              <w:rPr>
                <w:rFonts w:ascii="Arial" w:hAnsi="Arial" w:cs="Arial"/>
              </w:rPr>
            </w:pPr>
            <w:r w:rsidRPr="008B78CC">
              <w:rPr>
                <w:rFonts w:ascii="Arial" w:hAnsi="Arial" w:cs="Arial"/>
              </w:rPr>
              <w:t>Treat people with respect and dignity, dealing with them fairly and without prejudice regardless of their background or circumstances</w:t>
            </w:r>
            <w:r w:rsidR="0017080F">
              <w:rPr>
                <w:rFonts w:ascii="Arial" w:hAnsi="Arial" w:cs="Arial"/>
              </w:rPr>
              <w:t>.</w:t>
            </w:r>
          </w:p>
          <w:p w14:paraId="320F5935" w14:textId="77777777" w:rsidR="00DB49FB" w:rsidRPr="008B78CC" w:rsidRDefault="00DB49FB" w:rsidP="009D396F">
            <w:pPr>
              <w:rPr>
                <w:rFonts w:ascii="Arial" w:hAnsi="Arial" w:cs="Arial"/>
              </w:rPr>
            </w:pPr>
          </w:p>
        </w:tc>
      </w:tr>
    </w:tbl>
    <w:p w14:paraId="10EF70FD" w14:textId="77777777" w:rsidR="00813995" w:rsidRPr="008B78CC" w:rsidRDefault="00813995" w:rsidP="0090668A">
      <w:pPr>
        <w:rPr>
          <w:rFonts w:ascii="Arial" w:hAnsi="Arial" w:cs="Arial"/>
          <w:b/>
          <w:color w:val="FF0000"/>
        </w:rPr>
      </w:pPr>
    </w:p>
    <w:p w14:paraId="40AFCF50" w14:textId="77777777" w:rsidR="00D6127A" w:rsidRPr="00FA168A" w:rsidRDefault="00D6127A" w:rsidP="00D6127A">
      <w:pPr>
        <w:rPr>
          <w:rFonts w:ascii="Arial" w:hAnsi="Arial" w:cs="Arial"/>
        </w:rPr>
      </w:pPr>
      <w:r w:rsidRPr="00FA168A">
        <w:rPr>
          <w:rFonts w:ascii="Arial" w:hAnsi="Arial" w:cs="Arial"/>
        </w:rPr>
        <w:t xml:space="preserve">The overall responsibility of the Police and Crime Commissioner is to maintain an effective and efficient police service and to play a leading role in crime reduction and community safety in the Force area. All individuals of the Police and Crime Commissioner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workplace bullying or any other form of discriminatory behaviour. </w:t>
      </w:r>
    </w:p>
    <w:p w14:paraId="0381F700" w14:textId="04D53466" w:rsidR="001B22DA" w:rsidRDefault="001B22DA" w:rsidP="001B22DA">
      <w:pPr>
        <w:rPr>
          <w:rFonts w:ascii="Arial" w:hAnsi="Arial" w:cs="Arial"/>
          <w:color w:val="000000"/>
          <w:u w:val="single"/>
        </w:rPr>
      </w:pPr>
    </w:p>
    <w:p w14:paraId="0247E375" w14:textId="1AEDAE09" w:rsidR="00D6127A" w:rsidRDefault="00D6127A" w:rsidP="001B22DA">
      <w:pPr>
        <w:rPr>
          <w:rFonts w:ascii="Arial" w:hAnsi="Arial" w:cs="Arial"/>
          <w:color w:val="000000"/>
          <w:u w:val="single"/>
        </w:rPr>
      </w:pPr>
    </w:p>
    <w:p w14:paraId="2B3A6165" w14:textId="77777777" w:rsidR="00D6127A" w:rsidRPr="008B78CC" w:rsidRDefault="00D6127A" w:rsidP="001B22DA">
      <w:pPr>
        <w:rPr>
          <w:rFonts w:ascii="Arial" w:hAnsi="Arial" w:cs="Arial"/>
          <w:color w:val="000000"/>
          <w:u w:val="single"/>
        </w:rPr>
      </w:pPr>
    </w:p>
    <w:p w14:paraId="2BED62B7" w14:textId="77777777" w:rsidR="001B22DA" w:rsidRPr="008B78CC" w:rsidRDefault="00F54D02" w:rsidP="000852E3">
      <w:pPr>
        <w:shd w:val="clear" w:color="auto" w:fill="FFFFFF"/>
        <w:rPr>
          <w:rFonts w:ascii="Arial" w:hAnsi="Arial" w:cs="Arial"/>
          <w:b/>
        </w:rPr>
      </w:pPr>
      <w:r w:rsidRPr="00F21CE3">
        <w:rPr>
          <w:rFonts w:ascii="Arial" w:hAnsi="Arial" w:cs="Arial"/>
          <w:b/>
        </w:rPr>
        <w:t>Method of A</w:t>
      </w:r>
      <w:r w:rsidR="001B22DA" w:rsidRPr="00F21CE3">
        <w:rPr>
          <w:rFonts w:ascii="Arial" w:hAnsi="Arial" w:cs="Arial"/>
          <w:b/>
        </w:rPr>
        <w:t>ssessment</w:t>
      </w:r>
    </w:p>
    <w:p w14:paraId="4CF0C44C" w14:textId="77777777" w:rsidR="001B22DA" w:rsidRPr="008B78CC" w:rsidRDefault="001B22DA" w:rsidP="001B22DA">
      <w:pPr>
        <w:rPr>
          <w:rFonts w:ascii="Arial" w:hAnsi="Arial" w:cs="Arial"/>
          <w:u w:val="single"/>
        </w:rPr>
      </w:pPr>
    </w:p>
    <w:p w14:paraId="4BA76BD4" w14:textId="77777777" w:rsidR="00F71E1E" w:rsidRPr="008B78CC" w:rsidRDefault="00F71E1E" w:rsidP="00F71E1E">
      <w:pPr>
        <w:rPr>
          <w:rFonts w:ascii="Arial" w:hAnsi="Arial" w:cs="Arial"/>
        </w:rPr>
      </w:pPr>
      <w:r w:rsidRPr="008B78CC">
        <w:rPr>
          <w:rFonts w:ascii="Arial" w:hAnsi="Arial" w:cs="Arial"/>
        </w:rPr>
        <w:t>When completing your application please ensure you only complete the sections marked below as these are the sections you will be marked against for the shortlisting stage of your application.</w:t>
      </w:r>
    </w:p>
    <w:p w14:paraId="70E08425" w14:textId="77777777" w:rsidR="00FD5C30" w:rsidRPr="008B78CC" w:rsidRDefault="00FD5C30" w:rsidP="00FD5C30">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FD5C30" w:rsidRPr="008B78CC" w14:paraId="0173D9BB" w14:textId="77777777" w:rsidTr="003D389A">
        <w:tc>
          <w:tcPr>
            <w:tcW w:w="5495" w:type="dxa"/>
          </w:tcPr>
          <w:p w14:paraId="703A815D" w14:textId="77777777" w:rsidR="00FD5C30" w:rsidRPr="008B78CC" w:rsidRDefault="00FD5C30" w:rsidP="003D389A">
            <w:pPr>
              <w:rPr>
                <w:rFonts w:ascii="Arial" w:hAnsi="Arial" w:cs="Arial"/>
                <w:u w:val="single"/>
              </w:rPr>
            </w:pPr>
          </w:p>
        </w:tc>
        <w:tc>
          <w:tcPr>
            <w:tcW w:w="4394" w:type="dxa"/>
          </w:tcPr>
          <w:p w14:paraId="0F81CBCB" w14:textId="77777777" w:rsidR="00FD5C30" w:rsidRPr="008B78CC" w:rsidRDefault="00FD5C30" w:rsidP="003D389A">
            <w:pPr>
              <w:rPr>
                <w:rFonts w:ascii="Arial" w:hAnsi="Arial" w:cs="Arial"/>
                <w:b/>
              </w:rPr>
            </w:pPr>
            <w:r w:rsidRPr="008B78CC">
              <w:rPr>
                <w:rFonts w:ascii="Arial" w:hAnsi="Arial" w:cs="Arial"/>
                <w:b/>
              </w:rPr>
              <w:t>Shortlisting</w:t>
            </w:r>
          </w:p>
        </w:tc>
      </w:tr>
      <w:tr w:rsidR="00FD5C30" w:rsidRPr="008B78CC" w14:paraId="72255A02" w14:textId="77777777" w:rsidTr="00F21CE3">
        <w:tc>
          <w:tcPr>
            <w:tcW w:w="5495" w:type="dxa"/>
          </w:tcPr>
          <w:p w14:paraId="54748A23" w14:textId="77777777" w:rsidR="00FD5C30" w:rsidRPr="008B78CC" w:rsidRDefault="00FD5C30" w:rsidP="003D389A">
            <w:pPr>
              <w:rPr>
                <w:rFonts w:ascii="Arial" w:hAnsi="Arial" w:cs="Arial"/>
              </w:rPr>
            </w:pPr>
            <w:r w:rsidRPr="008B78CC">
              <w:rPr>
                <w:rFonts w:ascii="Arial" w:hAnsi="Arial" w:cs="Arial"/>
              </w:rPr>
              <w:t>Qualifications</w:t>
            </w:r>
          </w:p>
        </w:tc>
        <w:tc>
          <w:tcPr>
            <w:tcW w:w="4394" w:type="dxa"/>
            <w:shd w:val="clear" w:color="auto" w:fill="92D050"/>
          </w:tcPr>
          <w:p w14:paraId="15E44B31"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740DF191" w14:textId="77777777" w:rsidTr="00F21CE3">
        <w:tc>
          <w:tcPr>
            <w:tcW w:w="5495" w:type="dxa"/>
          </w:tcPr>
          <w:p w14:paraId="1DFAFC4F" w14:textId="77777777" w:rsidR="00FD5C30" w:rsidRPr="008B78CC" w:rsidRDefault="00FD5C30" w:rsidP="003D389A">
            <w:pPr>
              <w:rPr>
                <w:rFonts w:ascii="Arial" w:hAnsi="Arial" w:cs="Arial"/>
              </w:rPr>
            </w:pPr>
            <w:r w:rsidRPr="008B78CC">
              <w:rPr>
                <w:rFonts w:ascii="Arial" w:hAnsi="Arial" w:cs="Arial"/>
              </w:rPr>
              <w:t xml:space="preserve">Skills </w:t>
            </w:r>
          </w:p>
        </w:tc>
        <w:tc>
          <w:tcPr>
            <w:tcW w:w="4394" w:type="dxa"/>
            <w:shd w:val="clear" w:color="auto" w:fill="92D050"/>
          </w:tcPr>
          <w:p w14:paraId="40AE26A9"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3FBC797C" w14:textId="77777777" w:rsidTr="00F21CE3">
        <w:tc>
          <w:tcPr>
            <w:tcW w:w="5495" w:type="dxa"/>
          </w:tcPr>
          <w:p w14:paraId="55F92F27" w14:textId="77777777" w:rsidR="00FD5C30" w:rsidRPr="008B78CC" w:rsidRDefault="00FD5C30" w:rsidP="003D389A">
            <w:pPr>
              <w:rPr>
                <w:rFonts w:ascii="Arial" w:hAnsi="Arial" w:cs="Arial"/>
              </w:rPr>
            </w:pPr>
            <w:r w:rsidRPr="008B78CC">
              <w:rPr>
                <w:rFonts w:ascii="Arial" w:hAnsi="Arial" w:cs="Arial"/>
              </w:rPr>
              <w:t>Knowledge</w:t>
            </w:r>
          </w:p>
        </w:tc>
        <w:tc>
          <w:tcPr>
            <w:tcW w:w="4394" w:type="dxa"/>
            <w:shd w:val="clear" w:color="auto" w:fill="92D050"/>
          </w:tcPr>
          <w:p w14:paraId="5392BF29"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34A9548D" w14:textId="77777777" w:rsidTr="003D389A">
        <w:tc>
          <w:tcPr>
            <w:tcW w:w="5495" w:type="dxa"/>
          </w:tcPr>
          <w:p w14:paraId="3C8D71F9" w14:textId="77777777" w:rsidR="00FD5C30" w:rsidRPr="008B78CC" w:rsidRDefault="00FD5C30" w:rsidP="003D389A">
            <w:pPr>
              <w:rPr>
                <w:rFonts w:ascii="Arial" w:hAnsi="Arial" w:cs="Arial"/>
              </w:rPr>
            </w:pPr>
            <w:r w:rsidRPr="008B78CC">
              <w:rPr>
                <w:rFonts w:ascii="Arial" w:hAnsi="Arial" w:cs="Arial"/>
              </w:rPr>
              <w:t>Personal Quality – Serving the Public</w:t>
            </w:r>
          </w:p>
        </w:tc>
        <w:tc>
          <w:tcPr>
            <w:tcW w:w="4394" w:type="dxa"/>
          </w:tcPr>
          <w:p w14:paraId="195A34D3" w14:textId="77777777" w:rsidR="00FD5C30" w:rsidRPr="008B78CC" w:rsidRDefault="00FD5C30" w:rsidP="003D389A">
            <w:pPr>
              <w:jc w:val="center"/>
              <w:rPr>
                <w:rFonts w:ascii="Arial" w:hAnsi="Arial" w:cs="Arial"/>
              </w:rPr>
            </w:pPr>
          </w:p>
        </w:tc>
      </w:tr>
      <w:tr w:rsidR="00FD5C30" w:rsidRPr="008B78CC" w14:paraId="73FF4491" w14:textId="77777777" w:rsidTr="003D389A">
        <w:tc>
          <w:tcPr>
            <w:tcW w:w="5495" w:type="dxa"/>
            <w:tcBorders>
              <w:bottom w:val="single" w:sz="4" w:space="0" w:color="auto"/>
            </w:tcBorders>
          </w:tcPr>
          <w:p w14:paraId="5F1D6D27" w14:textId="77777777" w:rsidR="00FD5C30" w:rsidRPr="008B78CC" w:rsidRDefault="00FD5C30" w:rsidP="003D389A">
            <w:pPr>
              <w:rPr>
                <w:rFonts w:ascii="Arial" w:hAnsi="Arial" w:cs="Arial"/>
              </w:rPr>
            </w:pPr>
            <w:r w:rsidRPr="008B78CC">
              <w:rPr>
                <w:rFonts w:ascii="Arial" w:hAnsi="Arial" w:cs="Arial"/>
              </w:rPr>
              <w:t>Personal Quality – Professionalism</w:t>
            </w:r>
          </w:p>
        </w:tc>
        <w:tc>
          <w:tcPr>
            <w:tcW w:w="4394" w:type="dxa"/>
            <w:tcBorders>
              <w:bottom w:val="single" w:sz="4" w:space="0" w:color="auto"/>
            </w:tcBorders>
          </w:tcPr>
          <w:p w14:paraId="06F15966" w14:textId="77777777" w:rsidR="00FD5C30" w:rsidRPr="008B78CC" w:rsidRDefault="00FD5C30" w:rsidP="003D389A">
            <w:pPr>
              <w:jc w:val="center"/>
              <w:rPr>
                <w:rFonts w:ascii="Arial" w:hAnsi="Arial" w:cs="Arial"/>
              </w:rPr>
            </w:pPr>
          </w:p>
        </w:tc>
      </w:tr>
      <w:tr w:rsidR="00FD5C30" w:rsidRPr="008B78CC" w14:paraId="6A64C00C" w14:textId="77777777" w:rsidTr="00F21CE3">
        <w:tc>
          <w:tcPr>
            <w:tcW w:w="5495" w:type="dxa"/>
            <w:shd w:val="clear" w:color="auto" w:fill="auto"/>
          </w:tcPr>
          <w:p w14:paraId="22F65674" w14:textId="77777777" w:rsidR="00FD5C30" w:rsidRPr="008B78CC" w:rsidRDefault="00FD5C30" w:rsidP="003D389A">
            <w:pPr>
              <w:rPr>
                <w:rFonts w:ascii="Arial" w:hAnsi="Arial" w:cs="Arial"/>
              </w:rPr>
            </w:pPr>
            <w:r w:rsidRPr="008B78CC">
              <w:rPr>
                <w:rFonts w:ascii="Arial" w:hAnsi="Arial" w:cs="Arial"/>
              </w:rPr>
              <w:t>Personal Quality – Leading Change</w:t>
            </w:r>
          </w:p>
        </w:tc>
        <w:tc>
          <w:tcPr>
            <w:tcW w:w="4394" w:type="dxa"/>
            <w:shd w:val="clear" w:color="auto" w:fill="92D050"/>
          </w:tcPr>
          <w:p w14:paraId="5F5F69A5"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07437B2E" w14:textId="77777777" w:rsidTr="003D389A">
        <w:tc>
          <w:tcPr>
            <w:tcW w:w="5495" w:type="dxa"/>
            <w:shd w:val="clear" w:color="auto" w:fill="auto"/>
          </w:tcPr>
          <w:p w14:paraId="362875C9" w14:textId="77777777" w:rsidR="00FD5C30" w:rsidRPr="008B78CC" w:rsidRDefault="00FD5C30" w:rsidP="003D389A">
            <w:pPr>
              <w:rPr>
                <w:rFonts w:ascii="Arial" w:hAnsi="Arial" w:cs="Arial"/>
              </w:rPr>
            </w:pPr>
            <w:r w:rsidRPr="008B78CC">
              <w:rPr>
                <w:rFonts w:ascii="Arial" w:hAnsi="Arial" w:cs="Arial"/>
              </w:rPr>
              <w:t>Personal Quality – Leading People</w:t>
            </w:r>
          </w:p>
        </w:tc>
        <w:tc>
          <w:tcPr>
            <w:tcW w:w="4394" w:type="dxa"/>
            <w:shd w:val="clear" w:color="auto" w:fill="auto"/>
          </w:tcPr>
          <w:p w14:paraId="493B694D" w14:textId="77777777" w:rsidR="00FD5C30" w:rsidRPr="008B78CC" w:rsidRDefault="00FD5C30" w:rsidP="003D389A">
            <w:pPr>
              <w:jc w:val="center"/>
              <w:rPr>
                <w:rFonts w:ascii="Arial" w:hAnsi="Arial" w:cs="Arial"/>
              </w:rPr>
            </w:pPr>
          </w:p>
        </w:tc>
      </w:tr>
      <w:tr w:rsidR="00FD5C30" w:rsidRPr="008B78CC" w14:paraId="689062C2" w14:textId="77777777" w:rsidTr="00F21CE3">
        <w:tc>
          <w:tcPr>
            <w:tcW w:w="5495" w:type="dxa"/>
            <w:tcBorders>
              <w:bottom w:val="single" w:sz="4" w:space="0" w:color="auto"/>
            </w:tcBorders>
            <w:shd w:val="clear" w:color="auto" w:fill="auto"/>
          </w:tcPr>
          <w:p w14:paraId="42D93CC6" w14:textId="77777777" w:rsidR="00FD5C30" w:rsidRPr="008B78CC" w:rsidRDefault="00FD5C30" w:rsidP="003D389A">
            <w:pPr>
              <w:rPr>
                <w:rFonts w:ascii="Arial" w:hAnsi="Arial" w:cs="Arial"/>
              </w:rPr>
            </w:pPr>
            <w:r w:rsidRPr="008B78CC">
              <w:rPr>
                <w:rFonts w:ascii="Arial" w:hAnsi="Arial" w:cs="Arial"/>
              </w:rPr>
              <w:t>Personal Quality – Managing Performance</w:t>
            </w:r>
          </w:p>
        </w:tc>
        <w:tc>
          <w:tcPr>
            <w:tcW w:w="4394" w:type="dxa"/>
            <w:tcBorders>
              <w:bottom w:val="single" w:sz="4" w:space="0" w:color="auto"/>
            </w:tcBorders>
            <w:shd w:val="clear" w:color="auto" w:fill="92D050"/>
          </w:tcPr>
          <w:p w14:paraId="22FD4016"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r w:rsidR="00FD5C30" w:rsidRPr="008B78CC" w14:paraId="13E3C873" w14:textId="77777777" w:rsidTr="003D389A">
        <w:tc>
          <w:tcPr>
            <w:tcW w:w="5495" w:type="dxa"/>
          </w:tcPr>
          <w:p w14:paraId="0629935B" w14:textId="77777777" w:rsidR="00FD5C30" w:rsidRPr="008B78CC" w:rsidRDefault="00FD5C30" w:rsidP="003D389A">
            <w:pPr>
              <w:rPr>
                <w:rFonts w:ascii="Arial" w:hAnsi="Arial" w:cs="Arial"/>
              </w:rPr>
            </w:pPr>
            <w:r w:rsidRPr="008B78CC">
              <w:rPr>
                <w:rFonts w:ascii="Arial" w:hAnsi="Arial" w:cs="Arial"/>
              </w:rPr>
              <w:t>Personal Quality – Decision Making</w:t>
            </w:r>
          </w:p>
        </w:tc>
        <w:tc>
          <w:tcPr>
            <w:tcW w:w="4394" w:type="dxa"/>
          </w:tcPr>
          <w:p w14:paraId="0406CC99" w14:textId="77777777" w:rsidR="00FD5C30" w:rsidRPr="008B78CC" w:rsidRDefault="00FD5C30" w:rsidP="003D389A">
            <w:pPr>
              <w:jc w:val="center"/>
              <w:rPr>
                <w:rFonts w:ascii="Arial" w:hAnsi="Arial" w:cs="Arial"/>
              </w:rPr>
            </w:pPr>
          </w:p>
        </w:tc>
      </w:tr>
      <w:tr w:rsidR="00FD5C30" w:rsidRPr="008B78CC" w14:paraId="220043B7" w14:textId="77777777" w:rsidTr="00F21CE3">
        <w:tc>
          <w:tcPr>
            <w:tcW w:w="5495" w:type="dxa"/>
          </w:tcPr>
          <w:p w14:paraId="248DA677" w14:textId="77777777" w:rsidR="00FD5C30" w:rsidRPr="008B78CC" w:rsidRDefault="00FD5C30" w:rsidP="003D389A">
            <w:pPr>
              <w:rPr>
                <w:rFonts w:ascii="Arial" w:hAnsi="Arial" w:cs="Arial"/>
              </w:rPr>
            </w:pPr>
            <w:r w:rsidRPr="008B78CC">
              <w:rPr>
                <w:rFonts w:ascii="Arial" w:hAnsi="Arial" w:cs="Arial"/>
              </w:rPr>
              <w:t>Personal Quality – Working with Others</w:t>
            </w:r>
          </w:p>
        </w:tc>
        <w:tc>
          <w:tcPr>
            <w:tcW w:w="4394" w:type="dxa"/>
            <w:shd w:val="clear" w:color="auto" w:fill="92D050"/>
          </w:tcPr>
          <w:p w14:paraId="6937F008" w14:textId="77777777" w:rsidR="00FD5C30" w:rsidRPr="008B78CC" w:rsidRDefault="00D54D76" w:rsidP="003D389A">
            <w:pPr>
              <w:jc w:val="center"/>
              <w:rPr>
                <w:rFonts w:ascii="Arial" w:hAnsi="Arial" w:cs="Arial"/>
              </w:rPr>
            </w:pPr>
            <w:r>
              <w:rPr>
                <w:rFonts w:ascii="Arial" w:hAnsi="Arial" w:cs="Arial"/>
              </w:rPr>
              <w:t>Y</w:t>
            </w:r>
            <w:r w:rsidR="00F21CE3">
              <w:rPr>
                <w:rFonts w:ascii="Arial" w:hAnsi="Arial" w:cs="Arial"/>
              </w:rPr>
              <w:t>es</w:t>
            </w:r>
          </w:p>
        </w:tc>
      </w:tr>
    </w:tbl>
    <w:p w14:paraId="7F329107" w14:textId="77777777" w:rsidR="006D4DBB" w:rsidRPr="008B78CC" w:rsidRDefault="006D4DBB" w:rsidP="0085003D">
      <w:pPr>
        <w:rPr>
          <w:rFonts w:ascii="Arial" w:hAnsi="Arial" w:cs="Arial"/>
        </w:rPr>
      </w:pPr>
    </w:p>
    <w:sectPr w:rsidR="006D4DBB" w:rsidRPr="008B78CC" w:rsidSect="002071F6">
      <w:headerReference w:type="even" r:id="rId14"/>
      <w:headerReference w:type="default" r:id="rId15"/>
      <w:footerReference w:type="even" r:id="rId16"/>
      <w:footerReference w:type="default" r:id="rId17"/>
      <w:headerReference w:type="first" r:id="rId18"/>
      <w:footerReference w:type="first" r:id="rId19"/>
      <w:pgSz w:w="11906" w:h="16838"/>
      <w:pgMar w:top="639" w:right="567" w:bottom="680" w:left="567" w:header="36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F155" w14:textId="77777777" w:rsidR="000D5D57" w:rsidRDefault="000D5D57">
      <w:r>
        <w:separator/>
      </w:r>
    </w:p>
  </w:endnote>
  <w:endnote w:type="continuationSeparator" w:id="0">
    <w:p w14:paraId="5906A79A" w14:textId="77777777" w:rsidR="000D5D57" w:rsidRDefault="000D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7A03" w14:textId="77777777" w:rsidR="002071F6" w:rsidRDefault="00A43511" w:rsidP="00A43511">
    <w:pPr>
      <w:pStyle w:val="Footer"/>
      <w:rPr>
        <w:rFonts w:ascii="Calibri" w:hAnsi="Calibri" w:cs="Arial"/>
        <w:color w:val="000000"/>
        <w:sz w:val="17"/>
        <w:szCs w:val="16"/>
      </w:rPr>
    </w:pPr>
    <w:bookmarkStart w:id="3" w:name="TITUS1FooterEvenPages"/>
    <w:r>
      <w:rPr>
        <w:rFonts w:ascii="Calibri" w:hAnsi="Calibri" w:cs="Arial"/>
        <w:color w:val="000000"/>
        <w:sz w:val="17"/>
        <w:szCs w:val="16"/>
      </w:rPr>
      <w:t> </w:t>
    </w:r>
  </w:p>
  <w:bookmarkEnd w:id="3"/>
  <w:p w14:paraId="07B9B6AF" w14:textId="77777777" w:rsidR="002071F6" w:rsidRDefault="002071F6" w:rsidP="002071F6">
    <w:pPr>
      <w:pStyle w:val="Footer"/>
      <w:jc w:val="center"/>
      <w:rPr>
        <w:rFonts w:ascii="Calibri" w:hAnsi="Calibri" w:cs="Arial"/>
        <w:b/>
        <w:color w:val="FF0000"/>
        <w:szCs w:val="16"/>
      </w:rPr>
    </w:pPr>
    <w:r>
      <w:rPr>
        <w:rFonts w:ascii="Calibri" w:hAnsi="Calibri" w:cs="Arial"/>
        <w:b/>
        <w:color w:val="FF0000"/>
        <w:szCs w:val="16"/>
      </w:rPr>
      <w:t>NOT PROTECTIVELY MARKED</w:t>
    </w:r>
  </w:p>
  <w:p w14:paraId="7AA21922" w14:textId="77777777" w:rsidR="002071F6" w:rsidRDefault="002071F6" w:rsidP="002071F6">
    <w:pPr>
      <w:pStyle w:val="Footer"/>
      <w:rPr>
        <w:rFonts w:ascii="Arial" w:hAnsi="Arial" w:cs="Arial"/>
        <w:sz w:val="16"/>
        <w:szCs w:val="16"/>
      </w:rPr>
    </w:pPr>
  </w:p>
  <w:p w14:paraId="37AB2B15"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140B6" w14:textId="77777777" w:rsidR="00DC379E" w:rsidRDefault="006B7C25" w:rsidP="006B7C25">
    <w:pPr>
      <w:pStyle w:val="Footer"/>
      <w:jc w:val="center"/>
      <w:rPr>
        <w:rFonts w:ascii="Calibri" w:hAnsi="Calibri" w:cs="Arial"/>
        <w:b/>
        <w:color w:val="FF0000"/>
        <w:szCs w:val="16"/>
      </w:rPr>
    </w:pPr>
    <w:bookmarkStart w:id="4" w:name="aliashGPMSTagging1FooterPrimary"/>
    <w:r>
      <w:rPr>
        <w:rFonts w:ascii="Calibri" w:hAnsi="Calibri" w:cs="Arial"/>
        <w:b/>
        <w:color w:val="FF0000"/>
        <w:szCs w:val="16"/>
      </w:rPr>
      <w:t>NOT PROTECTIVELY MARKED</w:t>
    </w:r>
  </w:p>
  <w:p w14:paraId="4BDC8C77" w14:textId="77777777" w:rsidR="00890D99" w:rsidRDefault="00A43511" w:rsidP="00A43511">
    <w:pPr>
      <w:pStyle w:val="Footer"/>
      <w:rPr>
        <w:rFonts w:ascii="Arial" w:hAnsi="Arial" w:cs="Arial"/>
        <w:color w:val="000000"/>
        <w:sz w:val="17"/>
        <w:szCs w:val="16"/>
      </w:rPr>
    </w:pPr>
    <w:bookmarkStart w:id="5" w:name="TITUS1FooterPrimary"/>
    <w:bookmarkEnd w:id="4"/>
    <w:r>
      <w:rPr>
        <w:rFonts w:ascii="Arial" w:hAnsi="Arial" w:cs="Arial"/>
        <w:color w:val="000000"/>
        <w:sz w:val="17"/>
        <w:szCs w:val="16"/>
      </w:rPr>
      <w:t> </w:t>
    </w:r>
  </w:p>
  <w:bookmarkEnd w:id="5"/>
  <w:p w14:paraId="67057EEE" w14:textId="77777777" w:rsidR="002071F6" w:rsidRDefault="002071F6">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B656" w14:textId="77777777" w:rsidR="002071F6" w:rsidRDefault="00A43511" w:rsidP="00A43511">
    <w:pPr>
      <w:pStyle w:val="Footer"/>
      <w:rPr>
        <w:rFonts w:ascii="Calibri" w:hAnsi="Calibri" w:cs="Arial"/>
        <w:color w:val="000000"/>
        <w:sz w:val="17"/>
        <w:szCs w:val="16"/>
      </w:rPr>
    </w:pPr>
    <w:bookmarkStart w:id="7" w:name="TITUS1FooterFirstPage"/>
    <w:r>
      <w:rPr>
        <w:rFonts w:ascii="Calibri" w:hAnsi="Calibri" w:cs="Arial"/>
        <w:color w:val="000000"/>
        <w:sz w:val="17"/>
        <w:szCs w:val="16"/>
      </w:rPr>
      <w:t> </w:t>
    </w:r>
  </w:p>
  <w:bookmarkEnd w:id="7"/>
  <w:p w14:paraId="0256FFA6" w14:textId="77777777" w:rsidR="002071F6" w:rsidRDefault="002071F6" w:rsidP="002071F6">
    <w:pPr>
      <w:pStyle w:val="Footer"/>
      <w:jc w:val="center"/>
      <w:rPr>
        <w:rFonts w:ascii="Calibri" w:hAnsi="Calibri" w:cs="Arial"/>
        <w:b/>
        <w:color w:val="FF0000"/>
        <w:szCs w:val="16"/>
      </w:rPr>
    </w:pPr>
    <w:r>
      <w:rPr>
        <w:rFonts w:ascii="Calibri" w:hAnsi="Calibri" w:cs="Arial"/>
        <w:b/>
        <w:color w:val="FF0000"/>
        <w:szCs w:val="16"/>
      </w:rPr>
      <w:t>NOT PROTECTIVELY MARKED</w:t>
    </w:r>
  </w:p>
  <w:p w14:paraId="5E9A4743" w14:textId="77777777" w:rsidR="002071F6" w:rsidRDefault="002071F6" w:rsidP="002071F6">
    <w:pPr>
      <w:pStyle w:val="Footer"/>
      <w:rPr>
        <w:rFonts w:ascii="Arial" w:hAnsi="Arial" w:cs="Arial"/>
        <w:sz w:val="16"/>
        <w:szCs w:val="16"/>
      </w:rPr>
    </w:pPr>
  </w:p>
  <w:p w14:paraId="5FACCBE1"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95AB" w14:textId="77777777" w:rsidR="000D5D57" w:rsidRDefault="000D5D57">
      <w:r>
        <w:separator/>
      </w:r>
    </w:p>
  </w:footnote>
  <w:footnote w:type="continuationSeparator" w:id="0">
    <w:p w14:paraId="2D65218F" w14:textId="77777777" w:rsidR="000D5D57" w:rsidRDefault="000D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0999" w14:textId="77777777" w:rsidR="002071F6" w:rsidRDefault="00A43511" w:rsidP="00A43511">
    <w:pPr>
      <w:rPr>
        <w:rFonts w:ascii="Calibri" w:hAnsi="Calibri"/>
        <w:color w:val="000000"/>
        <w:sz w:val="17"/>
        <w:lang w:val="cy-GB"/>
      </w:rPr>
    </w:pPr>
    <w:bookmarkStart w:id="0" w:name="TITUS1HeaderEvenPages"/>
    <w:r>
      <w:rPr>
        <w:rFonts w:ascii="Calibri" w:hAnsi="Calibri"/>
        <w:color w:val="000000"/>
        <w:sz w:val="17"/>
        <w:lang w:val="cy-GB"/>
      </w:rPr>
      <w:t> </w:t>
    </w:r>
  </w:p>
  <w:bookmarkEnd w:id="0"/>
  <w:p w14:paraId="123B0289" w14:textId="77777777" w:rsidR="002071F6" w:rsidRDefault="002071F6" w:rsidP="002071F6">
    <w:pPr>
      <w:jc w:val="center"/>
      <w:rPr>
        <w:rFonts w:ascii="Calibri" w:hAnsi="Calibri"/>
        <w:b/>
        <w:color w:val="FF0000"/>
        <w:lang w:val="cy-GB"/>
      </w:rPr>
    </w:pPr>
    <w:r>
      <w:rPr>
        <w:rFonts w:ascii="Calibri" w:hAnsi="Calibri"/>
        <w:b/>
        <w:color w:val="FF0000"/>
        <w:lang w:val="cy-GB"/>
      </w:rPr>
      <w:t>NOT PROTECTIVELY MARKED</w:t>
    </w:r>
  </w:p>
  <w:p w14:paraId="7CDCEDF9" w14:textId="77777777" w:rsidR="002071F6" w:rsidRDefault="002071F6" w:rsidP="002071F6">
    <w:pPr>
      <w:pStyle w:val="Header"/>
      <w:rPr>
        <w:szCs w:val="20"/>
      </w:rPr>
    </w:pPr>
  </w:p>
  <w:p w14:paraId="42A2701A" w14:textId="77777777" w:rsidR="00890D99" w:rsidRDefault="0089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BA09" w14:textId="77777777" w:rsidR="00DC379E" w:rsidRDefault="006B7C25" w:rsidP="006B7C25">
    <w:pPr>
      <w:jc w:val="center"/>
      <w:rPr>
        <w:rFonts w:ascii="Calibri" w:hAnsi="Calibri"/>
        <w:b/>
        <w:color w:val="FF0000"/>
        <w:lang w:val="cy-GB"/>
      </w:rPr>
    </w:pPr>
    <w:bookmarkStart w:id="1" w:name="aliashGPMSTagging1HeaderPrimary"/>
    <w:r>
      <w:rPr>
        <w:rFonts w:ascii="Calibri" w:hAnsi="Calibri"/>
        <w:b/>
        <w:color w:val="FF0000"/>
        <w:lang w:val="cy-GB"/>
      </w:rPr>
      <w:t>NOT PROTECTIVELY MARKED</w:t>
    </w:r>
  </w:p>
  <w:p w14:paraId="1219AF3C" w14:textId="77777777" w:rsidR="00890D99" w:rsidRDefault="00A43511" w:rsidP="00A43511">
    <w:pPr>
      <w:pStyle w:val="Header"/>
      <w:rPr>
        <w:color w:val="000000"/>
        <w:sz w:val="17"/>
        <w:szCs w:val="20"/>
      </w:rPr>
    </w:pPr>
    <w:bookmarkStart w:id="2" w:name="TITUS1HeaderPrimary"/>
    <w:bookmarkEnd w:id="1"/>
    <w:r>
      <w:rPr>
        <w:color w:val="000000"/>
        <w:sz w:val="17"/>
        <w:szCs w:val="20"/>
      </w:rPr>
      <w:t> </w:t>
    </w:r>
  </w:p>
  <w:bookmarkEnd w:id="2"/>
  <w:p w14:paraId="7E643A9A" w14:textId="77777777" w:rsidR="002071F6" w:rsidRDefault="002071F6">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05B9" w14:textId="77777777" w:rsidR="002071F6" w:rsidRDefault="00A43511" w:rsidP="00A43511">
    <w:pPr>
      <w:rPr>
        <w:rFonts w:ascii="Calibri" w:hAnsi="Calibri"/>
        <w:color w:val="000000"/>
        <w:sz w:val="17"/>
        <w:lang w:val="cy-GB"/>
      </w:rPr>
    </w:pPr>
    <w:bookmarkStart w:id="6" w:name="TITUS1HeaderFirstPage"/>
    <w:r>
      <w:rPr>
        <w:rFonts w:ascii="Calibri" w:hAnsi="Calibri"/>
        <w:color w:val="000000"/>
        <w:sz w:val="17"/>
        <w:lang w:val="cy-GB"/>
      </w:rPr>
      <w:t> </w:t>
    </w:r>
  </w:p>
  <w:bookmarkEnd w:id="6"/>
  <w:p w14:paraId="0F7A421B" w14:textId="77777777" w:rsidR="002071F6" w:rsidRDefault="002071F6" w:rsidP="002071F6">
    <w:pPr>
      <w:jc w:val="center"/>
      <w:rPr>
        <w:rFonts w:ascii="Calibri" w:hAnsi="Calibri"/>
        <w:b/>
        <w:color w:val="FF0000"/>
        <w:lang w:val="cy-GB"/>
      </w:rPr>
    </w:pPr>
    <w:r>
      <w:rPr>
        <w:rFonts w:ascii="Calibri" w:hAnsi="Calibri"/>
        <w:b/>
        <w:color w:val="FF0000"/>
        <w:lang w:val="cy-GB"/>
      </w:rPr>
      <w:t>NOT PROTECTIVELY MARKED</w:t>
    </w:r>
  </w:p>
  <w:p w14:paraId="6046CC9D" w14:textId="77777777" w:rsidR="002071F6" w:rsidRDefault="002071F6" w:rsidP="002071F6">
    <w:pPr>
      <w:pStyle w:val="Header"/>
      <w:rPr>
        <w:szCs w:val="20"/>
      </w:rPr>
    </w:pPr>
  </w:p>
  <w:p w14:paraId="172495D4" w14:textId="77777777" w:rsidR="00890D99" w:rsidRDefault="00890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A6F4A"/>
    <w:multiLevelType w:val="hybridMultilevel"/>
    <w:tmpl w:val="82847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06149"/>
    <w:multiLevelType w:val="hybridMultilevel"/>
    <w:tmpl w:val="F9F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84880"/>
    <w:multiLevelType w:val="hybridMultilevel"/>
    <w:tmpl w:val="1C2C3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60206E"/>
    <w:multiLevelType w:val="hybridMultilevel"/>
    <w:tmpl w:val="B824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9A0D8B"/>
    <w:multiLevelType w:val="hybridMultilevel"/>
    <w:tmpl w:val="91A2922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1"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A412E5"/>
    <w:multiLevelType w:val="hybridMultilevel"/>
    <w:tmpl w:val="43881B7A"/>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DD82C7D"/>
    <w:multiLevelType w:val="hybridMultilevel"/>
    <w:tmpl w:val="5986E808"/>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A11"/>
    <w:multiLevelType w:val="multilevel"/>
    <w:tmpl w:val="590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5B04CA"/>
    <w:multiLevelType w:val="hybridMultilevel"/>
    <w:tmpl w:val="5F0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3F06AC"/>
    <w:multiLevelType w:val="hybridMultilevel"/>
    <w:tmpl w:val="608EA6B2"/>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9033E0"/>
    <w:multiLevelType w:val="hybridMultilevel"/>
    <w:tmpl w:val="88CA1762"/>
    <w:lvl w:ilvl="0" w:tplc="A2AAD4A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174C9"/>
    <w:multiLevelType w:val="hybridMultilevel"/>
    <w:tmpl w:val="6C5A41D0"/>
    <w:lvl w:ilvl="0" w:tplc="08090001">
      <w:start w:val="1"/>
      <w:numFmt w:val="bullet"/>
      <w:lvlText w:val=""/>
      <w:lvlJc w:val="left"/>
      <w:pPr>
        <w:ind w:left="463" w:hanging="360"/>
      </w:pPr>
      <w:rPr>
        <w:rFonts w:ascii="Symbol" w:hAnsi="Symbol" w:hint="default"/>
      </w:rPr>
    </w:lvl>
    <w:lvl w:ilvl="1" w:tplc="08090003">
      <w:start w:val="1"/>
      <w:numFmt w:val="bullet"/>
      <w:lvlText w:val="o"/>
      <w:lvlJc w:val="left"/>
      <w:pPr>
        <w:ind w:left="1183" w:hanging="360"/>
      </w:pPr>
      <w:rPr>
        <w:rFonts w:ascii="Courier New" w:hAnsi="Courier New" w:cs="Courier New" w:hint="default"/>
      </w:rPr>
    </w:lvl>
    <w:lvl w:ilvl="2" w:tplc="08090005">
      <w:start w:val="1"/>
      <w:numFmt w:val="bullet"/>
      <w:lvlText w:val=""/>
      <w:lvlJc w:val="left"/>
      <w:pPr>
        <w:ind w:left="1903" w:hanging="360"/>
      </w:pPr>
      <w:rPr>
        <w:rFonts w:ascii="Wingdings" w:hAnsi="Wingdings" w:hint="default"/>
      </w:rPr>
    </w:lvl>
    <w:lvl w:ilvl="3" w:tplc="08090001">
      <w:start w:val="1"/>
      <w:numFmt w:val="bullet"/>
      <w:lvlText w:val=""/>
      <w:lvlJc w:val="left"/>
      <w:pPr>
        <w:ind w:left="2623" w:hanging="360"/>
      </w:pPr>
      <w:rPr>
        <w:rFonts w:ascii="Symbol" w:hAnsi="Symbol" w:hint="default"/>
      </w:rPr>
    </w:lvl>
    <w:lvl w:ilvl="4" w:tplc="08090003">
      <w:start w:val="1"/>
      <w:numFmt w:val="bullet"/>
      <w:lvlText w:val="o"/>
      <w:lvlJc w:val="left"/>
      <w:pPr>
        <w:ind w:left="3343" w:hanging="360"/>
      </w:pPr>
      <w:rPr>
        <w:rFonts w:ascii="Courier New" w:hAnsi="Courier New" w:cs="Courier New" w:hint="default"/>
      </w:rPr>
    </w:lvl>
    <w:lvl w:ilvl="5" w:tplc="08090005">
      <w:start w:val="1"/>
      <w:numFmt w:val="bullet"/>
      <w:lvlText w:val=""/>
      <w:lvlJc w:val="left"/>
      <w:pPr>
        <w:ind w:left="4063" w:hanging="360"/>
      </w:pPr>
      <w:rPr>
        <w:rFonts w:ascii="Wingdings" w:hAnsi="Wingdings" w:hint="default"/>
      </w:rPr>
    </w:lvl>
    <w:lvl w:ilvl="6" w:tplc="08090001">
      <w:start w:val="1"/>
      <w:numFmt w:val="bullet"/>
      <w:lvlText w:val=""/>
      <w:lvlJc w:val="left"/>
      <w:pPr>
        <w:ind w:left="4783" w:hanging="360"/>
      </w:pPr>
      <w:rPr>
        <w:rFonts w:ascii="Symbol" w:hAnsi="Symbol" w:hint="default"/>
      </w:rPr>
    </w:lvl>
    <w:lvl w:ilvl="7" w:tplc="08090003">
      <w:start w:val="1"/>
      <w:numFmt w:val="bullet"/>
      <w:lvlText w:val="o"/>
      <w:lvlJc w:val="left"/>
      <w:pPr>
        <w:ind w:left="5503" w:hanging="360"/>
      </w:pPr>
      <w:rPr>
        <w:rFonts w:ascii="Courier New" w:hAnsi="Courier New" w:cs="Courier New" w:hint="default"/>
      </w:rPr>
    </w:lvl>
    <w:lvl w:ilvl="8" w:tplc="08090005">
      <w:start w:val="1"/>
      <w:numFmt w:val="bullet"/>
      <w:lvlText w:val=""/>
      <w:lvlJc w:val="left"/>
      <w:pPr>
        <w:ind w:left="6223" w:hanging="360"/>
      </w:pPr>
      <w:rPr>
        <w:rFonts w:ascii="Wingdings" w:hAnsi="Wingdings" w:hint="default"/>
      </w:rPr>
    </w:lvl>
  </w:abstractNum>
  <w:abstractNum w:abstractNumId="23"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1C6C7B"/>
    <w:multiLevelType w:val="hybridMultilevel"/>
    <w:tmpl w:val="EC286310"/>
    <w:lvl w:ilvl="0" w:tplc="52F84DFA">
      <w:numFmt w:val="bullet"/>
      <w:lvlText w:val=""/>
      <w:lvlJc w:val="left"/>
      <w:pPr>
        <w:ind w:left="469"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A77963"/>
    <w:multiLevelType w:val="hybridMultilevel"/>
    <w:tmpl w:val="004E01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EF55AC"/>
    <w:multiLevelType w:val="hybridMultilevel"/>
    <w:tmpl w:val="D586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971B3"/>
    <w:multiLevelType w:val="hybridMultilevel"/>
    <w:tmpl w:val="58AC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32" w15:restartNumberingAfterBreak="0">
    <w:nsid w:val="46921D20"/>
    <w:multiLevelType w:val="hybridMultilevel"/>
    <w:tmpl w:val="0D64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944D7E"/>
    <w:multiLevelType w:val="hybridMultilevel"/>
    <w:tmpl w:val="4054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9600FD"/>
    <w:multiLevelType w:val="hybridMultilevel"/>
    <w:tmpl w:val="BB0E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E958D3"/>
    <w:multiLevelType w:val="hybridMultilevel"/>
    <w:tmpl w:val="E0E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855D1F"/>
    <w:multiLevelType w:val="hybridMultilevel"/>
    <w:tmpl w:val="80441A0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39" w15:restartNumberingAfterBreak="0">
    <w:nsid w:val="54CC5B3D"/>
    <w:multiLevelType w:val="hybridMultilevel"/>
    <w:tmpl w:val="B2DC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E87FB6"/>
    <w:multiLevelType w:val="hybridMultilevel"/>
    <w:tmpl w:val="7D827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75358DF"/>
    <w:multiLevelType w:val="hybridMultilevel"/>
    <w:tmpl w:val="35A0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A610C3"/>
    <w:multiLevelType w:val="hybridMultilevel"/>
    <w:tmpl w:val="902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B86AFA"/>
    <w:multiLevelType w:val="hybridMultilevel"/>
    <w:tmpl w:val="9954C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7"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6B95BAE"/>
    <w:multiLevelType w:val="hybridMultilevel"/>
    <w:tmpl w:val="E73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EBB2E1A"/>
    <w:multiLevelType w:val="hybridMultilevel"/>
    <w:tmpl w:val="4352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9"/>
  </w:num>
  <w:num w:numId="3">
    <w:abstractNumId w:val="31"/>
  </w:num>
  <w:num w:numId="4">
    <w:abstractNumId w:val="19"/>
  </w:num>
  <w:num w:numId="5">
    <w:abstractNumId w:val="8"/>
  </w:num>
  <w:num w:numId="6">
    <w:abstractNumId w:val="11"/>
  </w:num>
  <w:num w:numId="7">
    <w:abstractNumId w:val="1"/>
  </w:num>
  <w:num w:numId="8">
    <w:abstractNumId w:val="45"/>
  </w:num>
  <w:num w:numId="9">
    <w:abstractNumId w:val="33"/>
  </w:num>
  <w:num w:numId="10">
    <w:abstractNumId w:val="43"/>
  </w:num>
  <w:num w:numId="11">
    <w:abstractNumId w:val="49"/>
  </w:num>
  <w:num w:numId="12">
    <w:abstractNumId w:val="6"/>
  </w:num>
  <w:num w:numId="13">
    <w:abstractNumId w:val="55"/>
  </w:num>
  <w:num w:numId="14">
    <w:abstractNumId w:val="47"/>
  </w:num>
  <w:num w:numId="15">
    <w:abstractNumId w:val="48"/>
  </w:num>
  <w:num w:numId="16">
    <w:abstractNumId w:val="50"/>
  </w:num>
  <w:num w:numId="17">
    <w:abstractNumId w:val="14"/>
  </w:num>
  <w:num w:numId="18">
    <w:abstractNumId w:val="30"/>
  </w:num>
  <w:num w:numId="19">
    <w:abstractNumId w:val="9"/>
  </w:num>
  <w:num w:numId="20">
    <w:abstractNumId w:val="51"/>
  </w:num>
  <w:num w:numId="21">
    <w:abstractNumId w:val="54"/>
  </w:num>
  <w:num w:numId="22">
    <w:abstractNumId w:val="23"/>
  </w:num>
  <w:num w:numId="23">
    <w:abstractNumId w:val="25"/>
  </w:num>
  <w:num w:numId="24">
    <w:abstractNumId w:val="53"/>
  </w:num>
  <w:num w:numId="25">
    <w:abstractNumId w:val="2"/>
  </w:num>
  <w:num w:numId="26">
    <w:abstractNumId w:val="12"/>
  </w:num>
  <w:num w:numId="27">
    <w:abstractNumId w:val="0"/>
  </w:num>
  <w:num w:numId="28">
    <w:abstractNumId w:val="46"/>
  </w:num>
  <w:num w:numId="29">
    <w:abstractNumId w:val="21"/>
  </w:num>
  <w:num w:numId="30">
    <w:abstractNumId w:val="17"/>
  </w:num>
  <w:num w:numId="31">
    <w:abstractNumId w:val="56"/>
  </w:num>
  <w:num w:numId="32">
    <w:abstractNumId w:val="26"/>
  </w:num>
  <w:num w:numId="33">
    <w:abstractNumId w:val="15"/>
  </w:num>
  <w:num w:numId="34">
    <w:abstractNumId w:val="41"/>
  </w:num>
  <w:num w:numId="35">
    <w:abstractNumId w:val="22"/>
  </w:num>
  <w:num w:numId="36">
    <w:abstractNumId w:val="18"/>
  </w:num>
  <w:num w:numId="37">
    <w:abstractNumId w:val="13"/>
  </w:num>
  <w:num w:numId="38">
    <w:abstractNumId w:val="24"/>
  </w:num>
  <w:num w:numId="39">
    <w:abstractNumId w:val="42"/>
  </w:num>
  <w:num w:numId="40">
    <w:abstractNumId w:val="5"/>
  </w:num>
  <w:num w:numId="41">
    <w:abstractNumId w:val="56"/>
  </w:num>
  <w:num w:numId="42">
    <w:abstractNumId w:val="32"/>
  </w:num>
  <w:num w:numId="43">
    <w:abstractNumId w:val="7"/>
  </w:num>
  <w:num w:numId="44">
    <w:abstractNumId w:val="27"/>
  </w:num>
  <w:num w:numId="45">
    <w:abstractNumId w:val="4"/>
  </w:num>
  <w:num w:numId="46">
    <w:abstractNumId w:val="37"/>
  </w:num>
  <w:num w:numId="47">
    <w:abstractNumId w:val="28"/>
  </w:num>
  <w:num w:numId="48">
    <w:abstractNumId w:val="52"/>
  </w:num>
  <w:num w:numId="49">
    <w:abstractNumId w:val="16"/>
  </w:num>
  <w:num w:numId="50">
    <w:abstractNumId w:val="3"/>
  </w:num>
  <w:num w:numId="51">
    <w:abstractNumId w:val="36"/>
  </w:num>
  <w:num w:numId="52">
    <w:abstractNumId w:val="38"/>
  </w:num>
  <w:num w:numId="53">
    <w:abstractNumId w:val="40"/>
  </w:num>
  <w:num w:numId="54">
    <w:abstractNumId w:val="39"/>
  </w:num>
  <w:num w:numId="55">
    <w:abstractNumId w:val="10"/>
  </w:num>
  <w:num w:numId="56">
    <w:abstractNumId w:val="20"/>
  </w:num>
  <w:num w:numId="57">
    <w:abstractNumId w:val="44"/>
  </w:num>
  <w:num w:numId="5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945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069"/>
    <w:rsid w:val="00016071"/>
    <w:rsid w:val="00037C7E"/>
    <w:rsid w:val="0004183D"/>
    <w:rsid w:val="00042110"/>
    <w:rsid w:val="00043AF1"/>
    <w:rsid w:val="00054360"/>
    <w:rsid w:val="000666A7"/>
    <w:rsid w:val="00070A43"/>
    <w:rsid w:val="0007122B"/>
    <w:rsid w:val="000852E3"/>
    <w:rsid w:val="000918C0"/>
    <w:rsid w:val="00091F23"/>
    <w:rsid w:val="000B4FD8"/>
    <w:rsid w:val="000D573D"/>
    <w:rsid w:val="000D5D57"/>
    <w:rsid w:val="000D6356"/>
    <w:rsid w:val="000E6C44"/>
    <w:rsid w:val="000F291E"/>
    <w:rsid w:val="000F6DC4"/>
    <w:rsid w:val="00102985"/>
    <w:rsid w:val="00121982"/>
    <w:rsid w:val="001320B2"/>
    <w:rsid w:val="00136E9B"/>
    <w:rsid w:val="0014152D"/>
    <w:rsid w:val="001522D9"/>
    <w:rsid w:val="001522E1"/>
    <w:rsid w:val="0016605C"/>
    <w:rsid w:val="0017080F"/>
    <w:rsid w:val="00172AF8"/>
    <w:rsid w:val="001778C3"/>
    <w:rsid w:val="00177E78"/>
    <w:rsid w:val="00183B28"/>
    <w:rsid w:val="00194EC6"/>
    <w:rsid w:val="00196069"/>
    <w:rsid w:val="001A3263"/>
    <w:rsid w:val="001A3D54"/>
    <w:rsid w:val="001B22DA"/>
    <w:rsid w:val="001B39DA"/>
    <w:rsid w:val="001B4D7F"/>
    <w:rsid w:val="001D7350"/>
    <w:rsid w:val="001E0939"/>
    <w:rsid w:val="001F3C50"/>
    <w:rsid w:val="001F6F8B"/>
    <w:rsid w:val="002071F6"/>
    <w:rsid w:val="002176CE"/>
    <w:rsid w:val="00232268"/>
    <w:rsid w:val="002349DE"/>
    <w:rsid w:val="0024488D"/>
    <w:rsid w:val="00284E11"/>
    <w:rsid w:val="00292195"/>
    <w:rsid w:val="00294DB5"/>
    <w:rsid w:val="002A1E0B"/>
    <w:rsid w:val="002D6026"/>
    <w:rsid w:val="002F0989"/>
    <w:rsid w:val="002F27B2"/>
    <w:rsid w:val="00306AEF"/>
    <w:rsid w:val="0031313D"/>
    <w:rsid w:val="0031589E"/>
    <w:rsid w:val="00316DB0"/>
    <w:rsid w:val="00324EBF"/>
    <w:rsid w:val="00335C84"/>
    <w:rsid w:val="003657DC"/>
    <w:rsid w:val="003657F6"/>
    <w:rsid w:val="00372BFB"/>
    <w:rsid w:val="0037732A"/>
    <w:rsid w:val="00385CA6"/>
    <w:rsid w:val="003A51BD"/>
    <w:rsid w:val="003B1240"/>
    <w:rsid w:val="003B4C9D"/>
    <w:rsid w:val="003C4E40"/>
    <w:rsid w:val="003D3398"/>
    <w:rsid w:val="003D389A"/>
    <w:rsid w:val="003F0EC6"/>
    <w:rsid w:val="003F2D35"/>
    <w:rsid w:val="0041365E"/>
    <w:rsid w:val="00427296"/>
    <w:rsid w:val="004303F5"/>
    <w:rsid w:val="00432D27"/>
    <w:rsid w:val="00440439"/>
    <w:rsid w:val="00455883"/>
    <w:rsid w:val="00460DEE"/>
    <w:rsid w:val="00471716"/>
    <w:rsid w:val="004825D9"/>
    <w:rsid w:val="004902F3"/>
    <w:rsid w:val="004A542C"/>
    <w:rsid w:val="004A74E2"/>
    <w:rsid w:val="004B3A9F"/>
    <w:rsid w:val="004B74F8"/>
    <w:rsid w:val="004C0B44"/>
    <w:rsid w:val="004F0448"/>
    <w:rsid w:val="00500A56"/>
    <w:rsid w:val="00505096"/>
    <w:rsid w:val="00522BBE"/>
    <w:rsid w:val="00531F8D"/>
    <w:rsid w:val="005449CA"/>
    <w:rsid w:val="00546268"/>
    <w:rsid w:val="005533F9"/>
    <w:rsid w:val="00557648"/>
    <w:rsid w:val="00560756"/>
    <w:rsid w:val="0056295C"/>
    <w:rsid w:val="00564882"/>
    <w:rsid w:val="00566693"/>
    <w:rsid w:val="00570C8B"/>
    <w:rsid w:val="00581C6A"/>
    <w:rsid w:val="005A3C2B"/>
    <w:rsid w:val="005A47B4"/>
    <w:rsid w:val="005E49A1"/>
    <w:rsid w:val="005E559E"/>
    <w:rsid w:val="005E7899"/>
    <w:rsid w:val="005F4816"/>
    <w:rsid w:val="005F5AB5"/>
    <w:rsid w:val="00606243"/>
    <w:rsid w:val="00611AA8"/>
    <w:rsid w:val="006144A9"/>
    <w:rsid w:val="006217BA"/>
    <w:rsid w:val="006378F3"/>
    <w:rsid w:val="00641871"/>
    <w:rsid w:val="006530FA"/>
    <w:rsid w:val="00675F5B"/>
    <w:rsid w:val="00676450"/>
    <w:rsid w:val="00687B3E"/>
    <w:rsid w:val="00697E25"/>
    <w:rsid w:val="006A1784"/>
    <w:rsid w:val="006A239F"/>
    <w:rsid w:val="006A5835"/>
    <w:rsid w:val="006A60F2"/>
    <w:rsid w:val="006B0CBC"/>
    <w:rsid w:val="006B7C25"/>
    <w:rsid w:val="006B7D8A"/>
    <w:rsid w:val="006C4559"/>
    <w:rsid w:val="006C725D"/>
    <w:rsid w:val="006D4DBB"/>
    <w:rsid w:val="006F12D5"/>
    <w:rsid w:val="006F16EE"/>
    <w:rsid w:val="006F54ED"/>
    <w:rsid w:val="006F5BF8"/>
    <w:rsid w:val="00715EB3"/>
    <w:rsid w:val="00722DB3"/>
    <w:rsid w:val="00750686"/>
    <w:rsid w:val="00760493"/>
    <w:rsid w:val="0076093F"/>
    <w:rsid w:val="007708F6"/>
    <w:rsid w:val="0078165E"/>
    <w:rsid w:val="00784C06"/>
    <w:rsid w:val="007869D6"/>
    <w:rsid w:val="007A6A8B"/>
    <w:rsid w:val="007A780A"/>
    <w:rsid w:val="007B14BF"/>
    <w:rsid w:val="007C7875"/>
    <w:rsid w:val="007D4520"/>
    <w:rsid w:val="007E2F4B"/>
    <w:rsid w:val="007E4FB4"/>
    <w:rsid w:val="007E7904"/>
    <w:rsid w:val="007F7897"/>
    <w:rsid w:val="008010B5"/>
    <w:rsid w:val="0080730A"/>
    <w:rsid w:val="00813995"/>
    <w:rsid w:val="00814024"/>
    <w:rsid w:val="0082229C"/>
    <w:rsid w:val="00822CA6"/>
    <w:rsid w:val="008247CD"/>
    <w:rsid w:val="00826DA0"/>
    <w:rsid w:val="008421C4"/>
    <w:rsid w:val="00844642"/>
    <w:rsid w:val="008465E4"/>
    <w:rsid w:val="0085003D"/>
    <w:rsid w:val="008517B4"/>
    <w:rsid w:val="008564A8"/>
    <w:rsid w:val="00856C84"/>
    <w:rsid w:val="008608D8"/>
    <w:rsid w:val="00861293"/>
    <w:rsid w:val="008634A4"/>
    <w:rsid w:val="008660F9"/>
    <w:rsid w:val="00872F5A"/>
    <w:rsid w:val="00874C90"/>
    <w:rsid w:val="00890D99"/>
    <w:rsid w:val="008A3A17"/>
    <w:rsid w:val="008B78CC"/>
    <w:rsid w:val="008C1036"/>
    <w:rsid w:val="008D302A"/>
    <w:rsid w:val="008F0839"/>
    <w:rsid w:val="0090668A"/>
    <w:rsid w:val="00907BB9"/>
    <w:rsid w:val="009307B0"/>
    <w:rsid w:val="00937500"/>
    <w:rsid w:val="00947CDE"/>
    <w:rsid w:val="0096038E"/>
    <w:rsid w:val="00977C9D"/>
    <w:rsid w:val="00981FCD"/>
    <w:rsid w:val="009939D7"/>
    <w:rsid w:val="009A5287"/>
    <w:rsid w:val="009A5853"/>
    <w:rsid w:val="009B0F9C"/>
    <w:rsid w:val="009B186A"/>
    <w:rsid w:val="009C7786"/>
    <w:rsid w:val="009D396F"/>
    <w:rsid w:val="009E0644"/>
    <w:rsid w:val="009E2440"/>
    <w:rsid w:val="00A00528"/>
    <w:rsid w:val="00A0261E"/>
    <w:rsid w:val="00A02C34"/>
    <w:rsid w:val="00A20665"/>
    <w:rsid w:val="00A23B3C"/>
    <w:rsid w:val="00A2580C"/>
    <w:rsid w:val="00A31376"/>
    <w:rsid w:val="00A35C94"/>
    <w:rsid w:val="00A43511"/>
    <w:rsid w:val="00A448F6"/>
    <w:rsid w:val="00A521A7"/>
    <w:rsid w:val="00A639AB"/>
    <w:rsid w:val="00A70DF0"/>
    <w:rsid w:val="00A72E13"/>
    <w:rsid w:val="00A770B9"/>
    <w:rsid w:val="00A97A91"/>
    <w:rsid w:val="00AA0A03"/>
    <w:rsid w:val="00AB05D7"/>
    <w:rsid w:val="00AC669D"/>
    <w:rsid w:val="00AD421B"/>
    <w:rsid w:val="00AF1CE7"/>
    <w:rsid w:val="00B0376A"/>
    <w:rsid w:val="00B20D15"/>
    <w:rsid w:val="00B23BD8"/>
    <w:rsid w:val="00B42565"/>
    <w:rsid w:val="00B63F60"/>
    <w:rsid w:val="00B7421D"/>
    <w:rsid w:val="00B958A0"/>
    <w:rsid w:val="00BA1C00"/>
    <w:rsid w:val="00BC60E1"/>
    <w:rsid w:val="00BD68A0"/>
    <w:rsid w:val="00BE45CA"/>
    <w:rsid w:val="00BE69BC"/>
    <w:rsid w:val="00BF6A50"/>
    <w:rsid w:val="00C00012"/>
    <w:rsid w:val="00C05576"/>
    <w:rsid w:val="00C07E76"/>
    <w:rsid w:val="00C27495"/>
    <w:rsid w:val="00C27D94"/>
    <w:rsid w:val="00C33A53"/>
    <w:rsid w:val="00C34402"/>
    <w:rsid w:val="00C37C24"/>
    <w:rsid w:val="00C568EA"/>
    <w:rsid w:val="00CB56D9"/>
    <w:rsid w:val="00CB61BE"/>
    <w:rsid w:val="00CC14AC"/>
    <w:rsid w:val="00CC2EC7"/>
    <w:rsid w:val="00CD01B6"/>
    <w:rsid w:val="00CE0746"/>
    <w:rsid w:val="00CF56B5"/>
    <w:rsid w:val="00D032DD"/>
    <w:rsid w:val="00D0443F"/>
    <w:rsid w:val="00D10151"/>
    <w:rsid w:val="00D16560"/>
    <w:rsid w:val="00D24B12"/>
    <w:rsid w:val="00D26F2D"/>
    <w:rsid w:val="00D27E80"/>
    <w:rsid w:val="00D36A2E"/>
    <w:rsid w:val="00D47C73"/>
    <w:rsid w:val="00D54D76"/>
    <w:rsid w:val="00D60F93"/>
    <w:rsid w:val="00D6127A"/>
    <w:rsid w:val="00D83983"/>
    <w:rsid w:val="00D9292D"/>
    <w:rsid w:val="00DA581C"/>
    <w:rsid w:val="00DB1E68"/>
    <w:rsid w:val="00DB49FB"/>
    <w:rsid w:val="00DB7795"/>
    <w:rsid w:val="00DC379E"/>
    <w:rsid w:val="00DE6BAE"/>
    <w:rsid w:val="00DF20F4"/>
    <w:rsid w:val="00DF631D"/>
    <w:rsid w:val="00E64BB8"/>
    <w:rsid w:val="00E71FDC"/>
    <w:rsid w:val="00E758E4"/>
    <w:rsid w:val="00E774A1"/>
    <w:rsid w:val="00E8312A"/>
    <w:rsid w:val="00E87D6E"/>
    <w:rsid w:val="00E91461"/>
    <w:rsid w:val="00EB0F5E"/>
    <w:rsid w:val="00EC4700"/>
    <w:rsid w:val="00EC5A9B"/>
    <w:rsid w:val="00ED030D"/>
    <w:rsid w:val="00F10190"/>
    <w:rsid w:val="00F16B80"/>
    <w:rsid w:val="00F16F53"/>
    <w:rsid w:val="00F21CE3"/>
    <w:rsid w:val="00F27391"/>
    <w:rsid w:val="00F326D6"/>
    <w:rsid w:val="00F35736"/>
    <w:rsid w:val="00F519ED"/>
    <w:rsid w:val="00F54D02"/>
    <w:rsid w:val="00F56DE0"/>
    <w:rsid w:val="00F64515"/>
    <w:rsid w:val="00F71E1E"/>
    <w:rsid w:val="00F834A4"/>
    <w:rsid w:val="00F94065"/>
    <w:rsid w:val="00FA37B8"/>
    <w:rsid w:val="00FC2C80"/>
    <w:rsid w:val="00FC4C02"/>
    <w:rsid w:val="00FD1C3F"/>
    <w:rsid w:val="00FD5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style="mso-position-horizontal-relative:page;mso-position-vertical-relative:page" fill="f" fillcolor="white" stroke="f">
      <v:fill color="white" on="f"/>
      <v:stroke on="f"/>
    </o:shapedefaults>
    <o:shapelayout v:ext="edit">
      <o:idmap v:ext="edit" data="1"/>
    </o:shapelayout>
  </w:shapeDefaults>
  <w:decimalSymbol w:val="."/>
  <w:listSeparator w:val=","/>
  <w14:docId w14:val="7944CF4D"/>
  <w15:chartTrackingRefBased/>
  <w15:docId w15:val="{901417AB-9612-4E4E-8CF4-26430BF6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uiPriority w:val="99"/>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customStyle="1" w:styleId="TableParagraph">
    <w:name w:val="Table Paragraph"/>
    <w:basedOn w:val="Normal"/>
    <w:uiPriority w:val="1"/>
    <w:qFormat/>
    <w:rsid w:val="00566693"/>
    <w:pPr>
      <w:widowControl w:val="0"/>
      <w:autoSpaceDE w:val="0"/>
      <w:autoSpaceDN w:val="0"/>
      <w:ind w:left="109"/>
    </w:pPr>
    <w:rPr>
      <w:rFonts w:ascii="Arial" w:eastAsia="Arial" w:hAnsi="Arial" w:cs="Arial"/>
      <w:sz w:val="22"/>
      <w:szCs w:val="22"/>
      <w:lang w:bidi="en-GB"/>
    </w:rPr>
  </w:style>
  <w:style w:type="paragraph" w:styleId="NoSpacing">
    <w:name w:val="No Spacing"/>
    <w:uiPriority w:val="1"/>
    <w:qFormat/>
    <w:rsid w:val="008B78CC"/>
    <w:pPr>
      <w:widowControl w:val="0"/>
      <w:autoSpaceDE w:val="0"/>
      <w:autoSpaceDN w:val="0"/>
    </w:pPr>
    <w:rPr>
      <w:rFonts w:ascii="Arial" w:eastAsia="Arial" w:hAnsi="Arial" w:cs="Arial"/>
      <w:sz w:val="22"/>
      <w:szCs w:val="22"/>
      <w:lang w:bidi="en-GB"/>
    </w:rPr>
  </w:style>
  <w:style w:type="character" w:styleId="CommentReference">
    <w:name w:val="annotation reference"/>
    <w:rsid w:val="00E91461"/>
    <w:rPr>
      <w:sz w:val="16"/>
      <w:szCs w:val="16"/>
    </w:rPr>
  </w:style>
  <w:style w:type="paragraph" w:styleId="CommentText">
    <w:name w:val="annotation text"/>
    <w:basedOn w:val="Normal"/>
    <w:link w:val="CommentTextChar"/>
    <w:rsid w:val="00E91461"/>
    <w:rPr>
      <w:sz w:val="20"/>
      <w:szCs w:val="20"/>
    </w:rPr>
  </w:style>
  <w:style w:type="character" w:customStyle="1" w:styleId="CommentTextChar">
    <w:name w:val="Comment Text Char"/>
    <w:basedOn w:val="DefaultParagraphFont"/>
    <w:link w:val="CommentText"/>
    <w:rsid w:val="00E91461"/>
  </w:style>
  <w:style w:type="paragraph" w:styleId="CommentSubject">
    <w:name w:val="annotation subject"/>
    <w:basedOn w:val="CommentText"/>
    <w:next w:val="CommentText"/>
    <w:link w:val="CommentSubjectChar"/>
    <w:rsid w:val="00E91461"/>
    <w:rPr>
      <w:b/>
      <w:bCs/>
    </w:rPr>
  </w:style>
  <w:style w:type="character" w:customStyle="1" w:styleId="CommentSubjectChar">
    <w:name w:val="Comment Subject Char"/>
    <w:link w:val="CommentSubject"/>
    <w:rsid w:val="00E91461"/>
    <w:rPr>
      <w:b/>
      <w:bCs/>
    </w:rPr>
  </w:style>
  <w:style w:type="paragraph" w:styleId="ListParagraph">
    <w:name w:val="List Paragraph"/>
    <w:basedOn w:val="Normal"/>
    <w:uiPriority w:val="34"/>
    <w:qFormat/>
    <w:rsid w:val="000B4FD8"/>
    <w:pPr>
      <w:spacing w:before="240" w:after="160"/>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052">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40752190">
      <w:bodyDiv w:val="1"/>
      <w:marLeft w:val="0"/>
      <w:marRight w:val="0"/>
      <w:marTop w:val="0"/>
      <w:marBottom w:val="0"/>
      <w:divBdr>
        <w:top w:val="none" w:sz="0" w:space="0" w:color="auto"/>
        <w:left w:val="none" w:sz="0" w:space="0" w:color="auto"/>
        <w:bottom w:val="none" w:sz="0" w:space="0" w:color="auto"/>
        <w:right w:val="none" w:sz="0" w:space="0" w:color="auto"/>
      </w:divBdr>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115490112">
      <w:bodyDiv w:val="1"/>
      <w:marLeft w:val="0"/>
      <w:marRight w:val="0"/>
      <w:marTop w:val="0"/>
      <w:marBottom w:val="0"/>
      <w:divBdr>
        <w:top w:val="none" w:sz="0" w:space="0" w:color="auto"/>
        <w:left w:val="none" w:sz="0" w:space="0" w:color="auto"/>
        <w:bottom w:val="none" w:sz="0" w:space="0" w:color="auto"/>
        <w:right w:val="none" w:sz="0" w:space="0" w:color="auto"/>
      </w:divBdr>
    </w:div>
    <w:div w:id="1297570294">
      <w:bodyDiv w:val="1"/>
      <w:marLeft w:val="0"/>
      <w:marRight w:val="0"/>
      <w:marTop w:val="0"/>
      <w:marBottom w:val="0"/>
      <w:divBdr>
        <w:top w:val="none" w:sz="0" w:space="0" w:color="auto"/>
        <w:left w:val="none" w:sz="0" w:space="0" w:color="auto"/>
        <w:bottom w:val="none" w:sz="0" w:space="0" w:color="auto"/>
        <w:right w:val="none" w:sz="0" w:space="0" w:color="auto"/>
      </w:divBdr>
    </w:div>
    <w:div w:id="1797261547">
      <w:bodyDiv w:val="1"/>
      <w:marLeft w:val="0"/>
      <w:marRight w:val="0"/>
      <w:marTop w:val="0"/>
      <w:marBottom w:val="0"/>
      <w:divBdr>
        <w:top w:val="none" w:sz="0" w:space="0" w:color="auto"/>
        <w:left w:val="none" w:sz="0" w:space="0" w:color="auto"/>
        <w:bottom w:val="none" w:sz="0" w:space="0" w:color="auto"/>
        <w:right w:val="none" w:sz="0" w:space="0" w:color="auto"/>
      </w:divBdr>
    </w:div>
    <w:div w:id="1891381468">
      <w:bodyDiv w:val="1"/>
      <w:marLeft w:val="0"/>
      <w:marRight w:val="0"/>
      <w:marTop w:val="0"/>
      <w:marBottom w:val="0"/>
      <w:divBdr>
        <w:top w:val="none" w:sz="0" w:space="0" w:color="auto"/>
        <w:left w:val="none" w:sz="0" w:space="0" w:color="auto"/>
        <w:bottom w:val="none" w:sz="0" w:space="0" w:color="auto"/>
        <w:right w:val="none" w:sz="0" w:space="0" w:color="auto"/>
      </w:divBdr>
    </w:div>
    <w:div w:id="2005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045ECDCA168488C6D397642323637" ma:contentTypeVersion="13" ma:contentTypeDescription="Create a new document." ma:contentTypeScope="" ma:versionID="027ac1ea9fcd93112a4e553dac512699">
  <xsd:schema xmlns:xsd="http://www.w3.org/2001/XMLSchema" xmlns:xs="http://www.w3.org/2001/XMLSchema" xmlns:p="http://schemas.microsoft.com/office/2006/metadata/properties" xmlns:ns3="6c3017d3-8c59-42a9-b1d2-a98f2bae68f0" xmlns:ns4="7f87cffb-0882-4101-af97-180bb098fb25" targetNamespace="http://schemas.microsoft.com/office/2006/metadata/properties" ma:root="true" ma:fieldsID="7b4d260f954a48edac88040d09e97984" ns3:_="" ns4:_="">
    <xsd:import namespace="6c3017d3-8c59-42a9-b1d2-a98f2bae68f0"/>
    <xsd:import namespace="7f87cffb-0882-4101-af97-180bb098fb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017d3-8c59-42a9-b1d2-a98f2bae6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7cffb-0882-4101-af97-180bb098fb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CE4D-A1CB-4CF5-8703-116F59F76D96}">
  <ds:schemaRefs>
    <ds:schemaRef ds:uri="http://schemas.microsoft.com/sharepoint/v3/contenttype/forms"/>
  </ds:schemaRefs>
</ds:datastoreItem>
</file>

<file path=customXml/itemProps2.xml><?xml version="1.0" encoding="utf-8"?>
<ds:datastoreItem xmlns:ds="http://schemas.openxmlformats.org/officeDocument/2006/customXml" ds:itemID="{AECE56E5-92C5-4295-884B-23821A68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017d3-8c59-42a9-b1d2-a98f2bae68f0"/>
    <ds:schemaRef ds:uri="7f87cffb-0882-4101-af97-180bb098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787BE-B8E9-4E86-9F2B-86E90BC913DB}">
  <ds:schemaRefs>
    <ds:schemaRef ds:uri="http://purl.org/dc/terms/"/>
    <ds:schemaRef ds:uri="http://schemas.openxmlformats.org/package/2006/metadata/core-properties"/>
    <ds:schemaRef ds:uri="7f87cffb-0882-4101-af97-180bb098fb25"/>
    <ds:schemaRef ds:uri="http://schemas.microsoft.com/office/2006/documentManagement/types"/>
    <ds:schemaRef ds:uri="http://schemas.microsoft.com/office/infopath/2007/PartnerControls"/>
    <ds:schemaRef ds:uri="6c3017d3-8c59-42a9-b1d2-a98f2bae68f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B9B2F79-C345-47B5-8BBC-DD4F83DF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2038</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Williams,Rhian swp57835</cp:lastModifiedBy>
  <cp:revision>5</cp:revision>
  <cp:lastPrinted>2022-07-27T12:45:00Z</cp:lastPrinted>
  <dcterms:created xsi:type="dcterms:W3CDTF">2022-07-27T12:43:00Z</dcterms:created>
  <dcterms:modified xsi:type="dcterms:W3CDTF">2022-07-29T10:05:00Z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fe2b0b65-131d-4ce6-89b8-42cbe067024b</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ContentTypeId">
    <vt:lpwstr>0x0101008B6045ECDCA168488C6D397642323637</vt:lpwstr>
  </property>
  <property fmtid="{D5CDD505-2E9C-101B-9397-08002B2CF9AE}" pid="9" name="MSIP_Label_66cf8fe5-b7b7-4df7-b38d-1c61ac2f6639_Enabled">
    <vt:lpwstr>true</vt:lpwstr>
  </property>
  <property fmtid="{D5CDD505-2E9C-101B-9397-08002B2CF9AE}" pid="10" name="MSIP_Label_66cf8fe5-b7b7-4df7-b38d-1c61ac2f6639_SetDate">
    <vt:lpwstr>2021-11-22T10:49:47Z</vt:lpwstr>
  </property>
  <property fmtid="{D5CDD505-2E9C-101B-9397-08002B2CF9AE}" pid="11" name="MSIP_Label_66cf8fe5-b7b7-4df7-b38d-1c61ac2f6639_Method">
    <vt:lpwstr>Standard</vt:lpwstr>
  </property>
  <property fmtid="{D5CDD505-2E9C-101B-9397-08002B2CF9AE}" pid="12" name="MSIP_Label_66cf8fe5-b7b7-4df7-b38d-1c61ac2f6639_Name">
    <vt:lpwstr>66cf8fe5-b7b7-4df7-b38d-1c61ac2f6639</vt:lpwstr>
  </property>
  <property fmtid="{D5CDD505-2E9C-101B-9397-08002B2CF9AE}" pid="13" name="MSIP_Label_66cf8fe5-b7b7-4df7-b38d-1c61ac2f6639_SiteId">
    <vt:lpwstr>270c2f4d-fd0c-4f08-92a9-e5bdd8a87e09</vt:lpwstr>
  </property>
  <property fmtid="{D5CDD505-2E9C-101B-9397-08002B2CF9AE}" pid="14" name="MSIP_Label_66cf8fe5-b7b7-4df7-b38d-1c61ac2f6639_ActionId">
    <vt:lpwstr>d0a3bf6c-b425-41cf-933a-a5f20f3287b5</vt:lpwstr>
  </property>
  <property fmtid="{D5CDD505-2E9C-101B-9397-08002B2CF9AE}" pid="15" name="MSIP_Label_66cf8fe5-b7b7-4df7-b38d-1c61ac2f6639_ContentBits">
    <vt:lpwstr>0</vt:lpwstr>
  </property>
</Properties>
</file>